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344A5B" w14:textId="77777777" w:rsidR="00EE0461" w:rsidRDefault="008815BE">
      <w:pPr>
        <w:pStyle w:val="afa"/>
        <w:jc w:val="right"/>
      </w:pPr>
      <w:bookmarkStart w:id="0" w:name="_GoBack"/>
      <w:bookmarkEnd w:id="0"/>
      <w:r>
        <w:t>Приложение № 2</w:t>
      </w:r>
    </w:p>
    <w:p w14:paraId="25155A54" w14:textId="77777777" w:rsidR="00EE0461" w:rsidRDefault="00EE0461">
      <w:pPr>
        <w:pStyle w:val="afa"/>
        <w:jc w:val="right"/>
        <w:rPr>
          <w:b/>
          <w:sz w:val="24"/>
          <w:szCs w:val="24"/>
        </w:rPr>
      </w:pPr>
    </w:p>
    <w:p w14:paraId="3F37171E" w14:textId="77777777" w:rsidR="00EE0461" w:rsidRDefault="00EE0461">
      <w:pPr>
        <w:pStyle w:val="afa"/>
        <w:jc w:val="right"/>
        <w:rPr>
          <w:b/>
          <w:sz w:val="24"/>
          <w:szCs w:val="24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E0461" w14:paraId="781EA9B8" w14:textId="77777777">
        <w:tc>
          <w:tcPr>
            <w:tcW w:w="10456" w:type="dxa"/>
            <w:tcBorders>
              <w:bottom w:val="single" w:sz="4" w:space="0" w:color="auto"/>
            </w:tcBorders>
          </w:tcPr>
          <w:p w14:paraId="3F7EA221" w14:textId="77777777" w:rsidR="00EE0461" w:rsidRDefault="00EE0461">
            <w:pPr>
              <w:pStyle w:val="afa"/>
              <w:rPr>
                <w:b/>
                <w:bCs/>
                <w:sz w:val="24"/>
                <w:szCs w:val="24"/>
              </w:rPr>
            </w:pPr>
          </w:p>
        </w:tc>
      </w:tr>
      <w:tr w:rsidR="00EE0461" w14:paraId="09CBC6CC" w14:textId="77777777">
        <w:tc>
          <w:tcPr>
            <w:tcW w:w="10456" w:type="dxa"/>
            <w:tcBorders>
              <w:top w:val="single" w:sz="4" w:space="0" w:color="auto"/>
            </w:tcBorders>
          </w:tcPr>
          <w:p w14:paraId="4B6200F6" w14:textId="77777777" w:rsidR="00EE0461" w:rsidRDefault="008815BE">
            <w:pPr>
              <w:pStyle w:val="afa"/>
              <w:rPr>
                <w:b/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14:paraId="69962306" w14:textId="77777777" w:rsidR="00EE0461" w:rsidRDefault="00EE0461">
      <w:pPr>
        <w:pStyle w:val="afa"/>
        <w:rPr>
          <w:b/>
          <w:sz w:val="24"/>
          <w:szCs w:val="24"/>
        </w:rPr>
      </w:pPr>
    </w:p>
    <w:p w14:paraId="3FCA8FBF" w14:textId="77777777" w:rsidR="00EE0461" w:rsidRDefault="00EE0461">
      <w:pPr>
        <w:pStyle w:val="afa"/>
        <w:rPr>
          <w:b/>
          <w:sz w:val="24"/>
          <w:szCs w:val="24"/>
        </w:rPr>
      </w:pPr>
    </w:p>
    <w:p w14:paraId="58F961CF" w14:textId="77777777" w:rsidR="00EE0461" w:rsidRDefault="008815BE">
      <w:pPr>
        <w:pStyle w:val="afa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УЧАСТИЕ В СУДЕЙСТВЕ</w:t>
      </w:r>
    </w:p>
    <w:p w14:paraId="722A30B7" w14:textId="77777777" w:rsidR="00EE0461" w:rsidRDefault="00EE0461">
      <w:pPr>
        <w:pStyle w:val="afa"/>
        <w:rPr>
          <w:b/>
          <w:sz w:val="24"/>
          <w:szCs w:val="24"/>
        </w:rPr>
      </w:pPr>
    </w:p>
    <w:p w14:paraId="579BD99C" w14:textId="77777777" w:rsidR="00EE0461" w:rsidRDefault="00EE0461">
      <w:pPr>
        <w:pStyle w:val="afa"/>
        <w:rPr>
          <w:b/>
          <w:sz w:val="24"/>
          <w:szCs w:val="24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E0461" w14:paraId="1971CF81" w14:textId="77777777">
        <w:tc>
          <w:tcPr>
            <w:tcW w:w="10456" w:type="dxa"/>
            <w:tcBorders>
              <w:bottom w:val="single" w:sz="4" w:space="0" w:color="auto"/>
            </w:tcBorders>
          </w:tcPr>
          <w:p w14:paraId="10F81CB4" w14:textId="77CFD7BC" w:rsidR="00EE0461" w:rsidRDefault="00D9664D">
            <w:pPr>
              <w:pStyle w:val="afa"/>
              <w:rPr>
                <w:b/>
                <w:bCs/>
                <w:sz w:val="24"/>
                <w:szCs w:val="24"/>
              </w:rPr>
            </w:pPr>
            <w:r w:rsidRPr="00D9664D">
              <w:rPr>
                <w:b/>
                <w:bCs/>
                <w:sz w:val="24"/>
                <w:szCs w:val="24"/>
              </w:rPr>
              <w:t>Всероссийские спортивные соревнования по эстетической гимнастике «ЭЛЕГИЯ»</w:t>
            </w:r>
          </w:p>
        </w:tc>
      </w:tr>
      <w:tr w:rsidR="00EE0461" w14:paraId="289404D9" w14:textId="77777777">
        <w:tc>
          <w:tcPr>
            <w:tcW w:w="10456" w:type="dxa"/>
            <w:tcBorders>
              <w:top w:val="single" w:sz="4" w:space="0" w:color="auto"/>
            </w:tcBorders>
          </w:tcPr>
          <w:p w14:paraId="3E323E7D" w14:textId="77777777" w:rsidR="00EE0461" w:rsidRDefault="008815BE">
            <w:pPr>
              <w:pStyle w:val="afa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EE0461" w14:paraId="52BE84D1" w14:textId="77777777">
        <w:tc>
          <w:tcPr>
            <w:tcW w:w="10456" w:type="dxa"/>
            <w:tcBorders>
              <w:bottom w:val="single" w:sz="4" w:space="0" w:color="auto"/>
            </w:tcBorders>
          </w:tcPr>
          <w:p w14:paraId="518ABE97" w14:textId="36831807" w:rsidR="00EE0461" w:rsidRDefault="008815BE">
            <w:pPr>
              <w:pStyle w:val="af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13-</w:t>
            </w:r>
            <w:r w:rsidR="00D9664D"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t xml:space="preserve"> ноября 2026 г., ФСТ «Центр гимнастики», адрес: г. Казань, ул. Сыртлановой, д. 6</w:t>
            </w:r>
          </w:p>
        </w:tc>
      </w:tr>
      <w:tr w:rsidR="00EE0461" w14:paraId="2259C29F" w14:textId="77777777">
        <w:tc>
          <w:tcPr>
            <w:tcW w:w="10456" w:type="dxa"/>
            <w:tcBorders>
              <w:top w:val="single" w:sz="4" w:space="0" w:color="auto"/>
            </w:tcBorders>
          </w:tcPr>
          <w:p w14:paraId="71FA1738" w14:textId="77777777" w:rsidR="00EE0461" w:rsidRDefault="008815BE">
            <w:pPr>
              <w:pStyle w:val="afa"/>
              <w:rPr>
                <w:b/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688C0A3A" w14:textId="77777777" w:rsidR="00EE0461" w:rsidRDefault="00EE0461">
      <w:pPr>
        <w:pStyle w:val="afa"/>
        <w:rPr>
          <w:b/>
          <w:sz w:val="24"/>
          <w:szCs w:val="24"/>
        </w:rPr>
      </w:pPr>
    </w:p>
    <w:p w14:paraId="5F714350" w14:textId="77777777" w:rsidR="00EE0461" w:rsidRDefault="00EE0461">
      <w:pPr>
        <w:pStyle w:val="afa"/>
        <w:rPr>
          <w:b/>
          <w:sz w:val="24"/>
          <w:szCs w:val="24"/>
        </w:rPr>
      </w:pPr>
    </w:p>
    <w:tbl>
      <w:tblPr>
        <w:tblStyle w:val="afc"/>
        <w:tblW w:w="10485" w:type="dxa"/>
        <w:tblLayout w:type="fixed"/>
        <w:tblLook w:val="04A0" w:firstRow="1" w:lastRow="0" w:firstColumn="1" w:lastColumn="0" w:noHBand="0" w:noVBand="1"/>
      </w:tblPr>
      <w:tblGrid>
        <w:gridCol w:w="505"/>
        <w:gridCol w:w="2566"/>
        <w:gridCol w:w="1178"/>
        <w:gridCol w:w="1551"/>
        <w:gridCol w:w="1559"/>
        <w:gridCol w:w="1417"/>
        <w:gridCol w:w="1709"/>
      </w:tblGrid>
      <w:tr w:rsidR="00EE0461" w14:paraId="34A7292F" w14:textId="77777777" w:rsidTr="00D9664D">
        <w:trPr>
          <w:cantSplit/>
          <w:trHeight w:val="470"/>
        </w:trPr>
        <w:tc>
          <w:tcPr>
            <w:tcW w:w="505" w:type="dxa"/>
            <w:vMerge w:val="restart"/>
            <w:vAlign w:val="center"/>
          </w:tcPr>
          <w:p w14:paraId="173031A7" w14:textId="77777777" w:rsidR="00EE0461" w:rsidRDefault="008815BE">
            <w:pPr>
              <w:pStyle w:val="afa"/>
              <w:rPr>
                <w:b/>
              </w:rPr>
            </w:pPr>
            <w:r>
              <w:rPr>
                <w:b/>
              </w:rPr>
              <w:t>№</w:t>
            </w:r>
          </w:p>
          <w:p w14:paraId="2EED8220" w14:textId="77777777" w:rsidR="00EE0461" w:rsidRDefault="008815BE">
            <w:pPr>
              <w:pStyle w:val="afa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2566" w:type="dxa"/>
            <w:vMerge w:val="restart"/>
            <w:vAlign w:val="center"/>
          </w:tcPr>
          <w:p w14:paraId="68A5D0C7" w14:textId="77777777" w:rsidR="00EE0461" w:rsidRDefault="008815BE">
            <w:pPr>
              <w:pStyle w:val="afa"/>
              <w:rPr>
                <w:b/>
              </w:rPr>
            </w:pPr>
            <w:r>
              <w:rPr>
                <w:b/>
              </w:rPr>
              <w:t>Ф.И.О.</w:t>
            </w:r>
            <w:r>
              <w:rPr>
                <w:b/>
              </w:rPr>
              <w:br/>
            </w:r>
            <w:r>
              <w:t>(полностью)</w:t>
            </w:r>
          </w:p>
        </w:tc>
        <w:tc>
          <w:tcPr>
            <w:tcW w:w="1178" w:type="dxa"/>
            <w:vMerge w:val="restart"/>
            <w:vAlign w:val="center"/>
          </w:tcPr>
          <w:p w14:paraId="3C474340" w14:textId="77777777" w:rsidR="00EE0461" w:rsidRDefault="008815BE">
            <w:pPr>
              <w:pStyle w:val="afa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6236" w:type="dxa"/>
            <w:gridSpan w:val="4"/>
          </w:tcPr>
          <w:p w14:paraId="14EBC9BE" w14:textId="77777777" w:rsidR="00EE0461" w:rsidRDefault="008815BE">
            <w:pPr>
              <w:pStyle w:val="afa"/>
              <w:rPr>
                <w:b/>
              </w:rPr>
            </w:pPr>
            <w:r>
              <w:rPr>
                <w:b/>
              </w:rPr>
              <w:t>Судейство возрастных категорий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(отметить категории, в которых имеет право </w:t>
            </w:r>
            <w:r>
              <w:rPr>
                <w:color w:val="808080" w:themeColor="background1" w:themeShade="80"/>
                <w:sz w:val="16"/>
                <w:szCs w:val="16"/>
              </w:rPr>
              <w:t>судить)</w:t>
            </w:r>
          </w:p>
        </w:tc>
      </w:tr>
      <w:tr w:rsidR="00EE0461" w14:paraId="3073AC42" w14:textId="77777777" w:rsidTr="00D9664D">
        <w:tc>
          <w:tcPr>
            <w:tcW w:w="505" w:type="dxa"/>
            <w:vMerge/>
          </w:tcPr>
          <w:p w14:paraId="0BE3BB88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2566" w:type="dxa"/>
            <w:vMerge/>
          </w:tcPr>
          <w:p w14:paraId="3A9E0083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178" w:type="dxa"/>
            <w:vMerge/>
          </w:tcPr>
          <w:p w14:paraId="5A866C97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551" w:type="dxa"/>
          </w:tcPr>
          <w:p w14:paraId="7200D63D" w14:textId="77777777" w:rsidR="00EE0461" w:rsidRDefault="008815BE">
            <w:pPr>
              <w:pStyle w:val="afa"/>
            </w:pPr>
            <w:r>
              <w:t>девочки</w:t>
            </w:r>
            <w:r>
              <w:br/>
              <w:t>10-12</w:t>
            </w:r>
            <w:r>
              <w:br/>
              <w:t>лет</w:t>
            </w:r>
          </w:p>
        </w:tc>
        <w:tc>
          <w:tcPr>
            <w:tcW w:w="1559" w:type="dxa"/>
          </w:tcPr>
          <w:p w14:paraId="2527C5E4" w14:textId="77777777" w:rsidR="00EE0461" w:rsidRDefault="008815BE">
            <w:pPr>
              <w:pStyle w:val="afa"/>
            </w:pPr>
            <w:r>
              <w:t>девушки</w:t>
            </w:r>
            <w:r>
              <w:br/>
              <w:t>12-14</w:t>
            </w:r>
            <w:r>
              <w:br/>
              <w:t>лет</w:t>
            </w:r>
          </w:p>
        </w:tc>
        <w:tc>
          <w:tcPr>
            <w:tcW w:w="1417" w:type="dxa"/>
          </w:tcPr>
          <w:p w14:paraId="01DF8CAE" w14:textId="77777777" w:rsidR="00EE0461" w:rsidRDefault="008815BE">
            <w:pPr>
              <w:pStyle w:val="afa"/>
            </w:pPr>
            <w:r>
              <w:t>юниорки</w:t>
            </w:r>
            <w:r>
              <w:br/>
              <w:t>14-16</w:t>
            </w:r>
            <w:r>
              <w:br/>
              <w:t>лет</w:t>
            </w:r>
          </w:p>
        </w:tc>
        <w:tc>
          <w:tcPr>
            <w:tcW w:w="1709" w:type="dxa"/>
          </w:tcPr>
          <w:p w14:paraId="7824A24F" w14:textId="77777777" w:rsidR="00EE0461" w:rsidRDefault="008815BE">
            <w:pPr>
              <w:pStyle w:val="afa"/>
            </w:pPr>
            <w:r>
              <w:t>женщины</w:t>
            </w:r>
            <w:r>
              <w:br/>
              <w:t>16 лет</w:t>
            </w:r>
            <w:r>
              <w:br/>
              <w:t>и старше</w:t>
            </w:r>
          </w:p>
        </w:tc>
      </w:tr>
      <w:tr w:rsidR="00EE0461" w14:paraId="228ABFB6" w14:textId="77777777" w:rsidTr="00D9664D">
        <w:trPr>
          <w:trHeight w:val="567"/>
        </w:trPr>
        <w:tc>
          <w:tcPr>
            <w:tcW w:w="505" w:type="dxa"/>
          </w:tcPr>
          <w:p w14:paraId="60A43E9C" w14:textId="77777777" w:rsidR="00EE0461" w:rsidRDefault="008815BE">
            <w:pPr>
              <w:pStyle w:val="afa"/>
            </w:pPr>
            <w:r>
              <w:t>1</w:t>
            </w:r>
          </w:p>
        </w:tc>
        <w:tc>
          <w:tcPr>
            <w:tcW w:w="2566" w:type="dxa"/>
          </w:tcPr>
          <w:p w14:paraId="1802D053" w14:textId="77777777" w:rsidR="00EE0461" w:rsidRDefault="00EE0461">
            <w:pPr>
              <w:pStyle w:val="afa"/>
              <w:jc w:val="left"/>
              <w:rPr>
                <w:b/>
              </w:rPr>
            </w:pPr>
          </w:p>
          <w:p w14:paraId="3EFEB7F9" w14:textId="77777777" w:rsidR="00EE0461" w:rsidRDefault="00EE0461">
            <w:pPr>
              <w:pStyle w:val="afa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4CE4B1A9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551" w:type="dxa"/>
          </w:tcPr>
          <w:p w14:paraId="7C8070F0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559" w:type="dxa"/>
          </w:tcPr>
          <w:p w14:paraId="6679B181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417" w:type="dxa"/>
          </w:tcPr>
          <w:p w14:paraId="659B87B0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709" w:type="dxa"/>
          </w:tcPr>
          <w:p w14:paraId="1AB1655F" w14:textId="77777777" w:rsidR="00EE0461" w:rsidRDefault="00EE0461">
            <w:pPr>
              <w:pStyle w:val="afa"/>
              <w:rPr>
                <w:b/>
              </w:rPr>
            </w:pPr>
          </w:p>
        </w:tc>
      </w:tr>
      <w:tr w:rsidR="00EE0461" w14:paraId="57D628F1" w14:textId="77777777" w:rsidTr="00D9664D">
        <w:trPr>
          <w:trHeight w:val="567"/>
        </w:trPr>
        <w:tc>
          <w:tcPr>
            <w:tcW w:w="505" w:type="dxa"/>
          </w:tcPr>
          <w:p w14:paraId="3FE9668F" w14:textId="77777777" w:rsidR="00EE0461" w:rsidRDefault="008815BE">
            <w:pPr>
              <w:pStyle w:val="afa"/>
            </w:pPr>
            <w:r>
              <w:t>2</w:t>
            </w:r>
          </w:p>
        </w:tc>
        <w:tc>
          <w:tcPr>
            <w:tcW w:w="2566" w:type="dxa"/>
          </w:tcPr>
          <w:p w14:paraId="781053B0" w14:textId="77777777" w:rsidR="00EE0461" w:rsidRDefault="00EE0461">
            <w:pPr>
              <w:pStyle w:val="afa"/>
              <w:jc w:val="left"/>
              <w:rPr>
                <w:b/>
              </w:rPr>
            </w:pPr>
          </w:p>
          <w:p w14:paraId="25677BAE" w14:textId="77777777" w:rsidR="00EE0461" w:rsidRDefault="00EE0461">
            <w:pPr>
              <w:pStyle w:val="afa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0E0075B1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551" w:type="dxa"/>
          </w:tcPr>
          <w:p w14:paraId="42AFB29C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559" w:type="dxa"/>
          </w:tcPr>
          <w:p w14:paraId="6963E40F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417" w:type="dxa"/>
          </w:tcPr>
          <w:p w14:paraId="3831080A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709" w:type="dxa"/>
          </w:tcPr>
          <w:p w14:paraId="4C0E3363" w14:textId="77777777" w:rsidR="00EE0461" w:rsidRDefault="00EE0461">
            <w:pPr>
              <w:pStyle w:val="afa"/>
              <w:rPr>
                <w:b/>
              </w:rPr>
            </w:pPr>
          </w:p>
        </w:tc>
      </w:tr>
      <w:tr w:rsidR="00EE0461" w14:paraId="2BC7832F" w14:textId="77777777" w:rsidTr="00D9664D">
        <w:trPr>
          <w:trHeight w:val="567"/>
        </w:trPr>
        <w:tc>
          <w:tcPr>
            <w:tcW w:w="505" w:type="dxa"/>
          </w:tcPr>
          <w:p w14:paraId="4DED866F" w14:textId="77777777" w:rsidR="00EE0461" w:rsidRDefault="008815BE">
            <w:pPr>
              <w:pStyle w:val="afa"/>
            </w:pPr>
            <w:r>
              <w:t>3</w:t>
            </w:r>
          </w:p>
        </w:tc>
        <w:tc>
          <w:tcPr>
            <w:tcW w:w="2566" w:type="dxa"/>
          </w:tcPr>
          <w:p w14:paraId="2C4B24D8" w14:textId="77777777" w:rsidR="00EE0461" w:rsidRDefault="00EE0461">
            <w:pPr>
              <w:pStyle w:val="afa"/>
              <w:jc w:val="left"/>
              <w:rPr>
                <w:b/>
              </w:rPr>
            </w:pPr>
          </w:p>
          <w:p w14:paraId="59D1481C" w14:textId="77777777" w:rsidR="00EE0461" w:rsidRDefault="00EE0461">
            <w:pPr>
              <w:pStyle w:val="afa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4CC84B9D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551" w:type="dxa"/>
          </w:tcPr>
          <w:p w14:paraId="3B09A006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559" w:type="dxa"/>
          </w:tcPr>
          <w:p w14:paraId="7B4CE5C9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417" w:type="dxa"/>
          </w:tcPr>
          <w:p w14:paraId="50184788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709" w:type="dxa"/>
          </w:tcPr>
          <w:p w14:paraId="4E7CFB74" w14:textId="77777777" w:rsidR="00EE0461" w:rsidRDefault="00EE0461">
            <w:pPr>
              <w:pStyle w:val="afa"/>
              <w:rPr>
                <w:b/>
              </w:rPr>
            </w:pPr>
          </w:p>
        </w:tc>
      </w:tr>
      <w:tr w:rsidR="00EE0461" w14:paraId="6C5E96CA" w14:textId="77777777" w:rsidTr="00D9664D">
        <w:trPr>
          <w:trHeight w:val="567"/>
        </w:trPr>
        <w:tc>
          <w:tcPr>
            <w:tcW w:w="505" w:type="dxa"/>
          </w:tcPr>
          <w:p w14:paraId="20006716" w14:textId="77777777" w:rsidR="00EE0461" w:rsidRDefault="008815BE">
            <w:pPr>
              <w:pStyle w:val="afa"/>
            </w:pPr>
            <w:r>
              <w:t>4</w:t>
            </w:r>
          </w:p>
        </w:tc>
        <w:tc>
          <w:tcPr>
            <w:tcW w:w="2566" w:type="dxa"/>
          </w:tcPr>
          <w:p w14:paraId="4A7F75A2" w14:textId="77777777" w:rsidR="00EE0461" w:rsidRDefault="00EE0461">
            <w:pPr>
              <w:pStyle w:val="afa"/>
              <w:jc w:val="left"/>
              <w:rPr>
                <w:b/>
              </w:rPr>
            </w:pPr>
          </w:p>
          <w:p w14:paraId="16D09C00" w14:textId="77777777" w:rsidR="00EE0461" w:rsidRDefault="00EE0461">
            <w:pPr>
              <w:pStyle w:val="afa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5BFD5ECD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551" w:type="dxa"/>
          </w:tcPr>
          <w:p w14:paraId="222ABE29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559" w:type="dxa"/>
          </w:tcPr>
          <w:p w14:paraId="5CCDDCA5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417" w:type="dxa"/>
          </w:tcPr>
          <w:p w14:paraId="60969728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709" w:type="dxa"/>
          </w:tcPr>
          <w:p w14:paraId="0C31C4FB" w14:textId="77777777" w:rsidR="00EE0461" w:rsidRDefault="00EE0461">
            <w:pPr>
              <w:pStyle w:val="afa"/>
              <w:rPr>
                <w:b/>
              </w:rPr>
            </w:pPr>
          </w:p>
        </w:tc>
      </w:tr>
      <w:tr w:rsidR="00EE0461" w14:paraId="6FD97DFC" w14:textId="77777777" w:rsidTr="00D9664D">
        <w:trPr>
          <w:trHeight w:val="567"/>
        </w:trPr>
        <w:tc>
          <w:tcPr>
            <w:tcW w:w="505" w:type="dxa"/>
          </w:tcPr>
          <w:p w14:paraId="03CBB9C6" w14:textId="77777777" w:rsidR="00EE0461" w:rsidRDefault="008815BE">
            <w:pPr>
              <w:pStyle w:val="afa"/>
            </w:pPr>
            <w:r>
              <w:t>5</w:t>
            </w:r>
          </w:p>
        </w:tc>
        <w:tc>
          <w:tcPr>
            <w:tcW w:w="2566" w:type="dxa"/>
          </w:tcPr>
          <w:p w14:paraId="39A2941B" w14:textId="77777777" w:rsidR="00EE0461" w:rsidRDefault="00EE0461">
            <w:pPr>
              <w:pStyle w:val="afa"/>
              <w:jc w:val="left"/>
              <w:rPr>
                <w:b/>
              </w:rPr>
            </w:pPr>
          </w:p>
          <w:p w14:paraId="2D18ABF9" w14:textId="77777777" w:rsidR="00EE0461" w:rsidRDefault="00EE0461">
            <w:pPr>
              <w:pStyle w:val="afa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268A32F8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551" w:type="dxa"/>
          </w:tcPr>
          <w:p w14:paraId="1ED220D3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559" w:type="dxa"/>
          </w:tcPr>
          <w:p w14:paraId="7E41F220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417" w:type="dxa"/>
          </w:tcPr>
          <w:p w14:paraId="42F2ADA9" w14:textId="77777777" w:rsidR="00EE0461" w:rsidRDefault="00EE0461">
            <w:pPr>
              <w:pStyle w:val="afa"/>
              <w:rPr>
                <w:b/>
              </w:rPr>
            </w:pPr>
          </w:p>
        </w:tc>
        <w:tc>
          <w:tcPr>
            <w:tcW w:w="1709" w:type="dxa"/>
          </w:tcPr>
          <w:p w14:paraId="72FD05EE" w14:textId="77777777" w:rsidR="00EE0461" w:rsidRDefault="00EE0461">
            <w:pPr>
              <w:pStyle w:val="afa"/>
              <w:rPr>
                <w:b/>
              </w:rPr>
            </w:pPr>
          </w:p>
        </w:tc>
      </w:tr>
    </w:tbl>
    <w:p w14:paraId="05C31693" w14:textId="77777777" w:rsidR="00EE0461" w:rsidRDefault="00EE0461">
      <w:pPr>
        <w:pStyle w:val="afa"/>
        <w:rPr>
          <w:sz w:val="24"/>
          <w:szCs w:val="24"/>
        </w:rPr>
      </w:pPr>
    </w:p>
    <w:p w14:paraId="2845B9C7" w14:textId="77777777" w:rsidR="00EE0461" w:rsidRDefault="00EE0461">
      <w:pPr>
        <w:pStyle w:val="afa"/>
        <w:rPr>
          <w:sz w:val="24"/>
          <w:szCs w:val="24"/>
        </w:rPr>
      </w:pPr>
    </w:p>
    <w:p w14:paraId="15F4DFDC" w14:textId="77777777" w:rsidR="00EE0461" w:rsidRDefault="00EE0461">
      <w:pPr>
        <w:pStyle w:val="afa"/>
        <w:rPr>
          <w:sz w:val="24"/>
          <w:szCs w:val="24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EE0461" w14:paraId="5EB6E813" w14:textId="77777777">
        <w:trPr>
          <w:trHeight w:val="520"/>
        </w:trPr>
        <w:tc>
          <w:tcPr>
            <w:tcW w:w="5240" w:type="dxa"/>
            <w:vMerge w:val="restart"/>
          </w:tcPr>
          <w:p w14:paraId="6E3CC938" w14:textId="77777777" w:rsidR="00EE0461" w:rsidRDefault="008815BE">
            <w:pPr>
              <w:pStyle w:val="afa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  <w:r>
              <w:rPr>
                <w:sz w:val="24"/>
                <w:szCs w:val="24"/>
              </w:rPr>
              <w:br/>
              <w:t>аккредитованной региональной федерации</w:t>
            </w:r>
          </w:p>
          <w:p w14:paraId="2D00626E" w14:textId="77777777" w:rsidR="00EE0461" w:rsidRDefault="008815BE">
            <w:pPr>
              <w:pStyle w:val="afa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эстетической гимнастики</w:t>
            </w:r>
          </w:p>
        </w:tc>
        <w:tc>
          <w:tcPr>
            <w:tcW w:w="2552" w:type="dxa"/>
            <w:vAlign w:val="bottom"/>
          </w:tcPr>
          <w:p w14:paraId="02CCDDD2" w14:textId="77777777" w:rsidR="00EE0461" w:rsidRDefault="008815BE">
            <w:pPr>
              <w:pStyle w:val="af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14:paraId="08667C30" w14:textId="77777777" w:rsidR="00EE0461" w:rsidRDefault="008815BE">
            <w:pPr>
              <w:pStyle w:val="afa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</w:tr>
      <w:tr w:rsidR="00EE0461" w14:paraId="7D7A1AB5" w14:textId="77777777">
        <w:tc>
          <w:tcPr>
            <w:tcW w:w="5240" w:type="dxa"/>
            <w:vMerge/>
          </w:tcPr>
          <w:p w14:paraId="29F1F8EF" w14:textId="77777777" w:rsidR="00EE0461" w:rsidRDefault="00EE0461">
            <w:pPr>
              <w:pStyle w:val="afa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2E7C3CA" w14:textId="77777777" w:rsidR="00EE0461" w:rsidRDefault="008815BE">
            <w:pPr>
              <w:pStyle w:val="afa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14:paraId="504EE37D" w14:textId="77777777" w:rsidR="00EE0461" w:rsidRDefault="008815BE">
            <w:pPr>
              <w:pStyle w:val="afa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расшифровка подписи</w:t>
            </w:r>
          </w:p>
        </w:tc>
      </w:tr>
      <w:tr w:rsidR="00EE0461" w14:paraId="148B3021" w14:textId="77777777">
        <w:tc>
          <w:tcPr>
            <w:tcW w:w="5240" w:type="dxa"/>
          </w:tcPr>
          <w:p w14:paraId="505F8BF6" w14:textId="77777777" w:rsidR="00EE0461" w:rsidRDefault="00EE0461">
            <w:pPr>
              <w:pStyle w:val="afa"/>
              <w:jc w:val="left"/>
              <w:rPr>
                <w:sz w:val="24"/>
                <w:szCs w:val="24"/>
                <w:lang w:val="en-US"/>
              </w:rPr>
            </w:pPr>
          </w:p>
          <w:p w14:paraId="7C894018" w14:textId="77777777" w:rsidR="00EE0461" w:rsidRDefault="00EE0461">
            <w:pPr>
              <w:pStyle w:val="afa"/>
              <w:jc w:val="left"/>
              <w:rPr>
                <w:sz w:val="24"/>
                <w:szCs w:val="24"/>
                <w:lang w:val="en-US"/>
              </w:rPr>
            </w:pPr>
          </w:p>
          <w:p w14:paraId="386CCFDB" w14:textId="77777777" w:rsidR="00EE0461" w:rsidRDefault="008815BE">
            <w:pPr>
              <w:pStyle w:val="afa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подачи заявки    </w:t>
            </w:r>
          </w:p>
        </w:tc>
        <w:tc>
          <w:tcPr>
            <w:tcW w:w="5216" w:type="dxa"/>
            <w:gridSpan w:val="2"/>
          </w:tcPr>
          <w:p w14:paraId="416ED734" w14:textId="77777777" w:rsidR="00EE0461" w:rsidRDefault="00EE0461">
            <w:pPr>
              <w:pStyle w:val="afa"/>
              <w:jc w:val="left"/>
              <w:rPr>
                <w:sz w:val="24"/>
                <w:szCs w:val="24"/>
              </w:rPr>
            </w:pPr>
          </w:p>
          <w:p w14:paraId="5442CD24" w14:textId="77777777" w:rsidR="00EE0461" w:rsidRDefault="00EE0461">
            <w:pPr>
              <w:pStyle w:val="afa"/>
              <w:jc w:val="left"/>
              <w:rPr>
                <w:sz w:val="24"/>
                <w:szCs w:val="24"/>
              </w:rPr>
            </w:pPr>
          </w:p>
          <w:p w14:paraId="21C4C375" w14:textId="77777777" w:rsidR="00EE0461" w:rsidRDefault="008815BE">
            <w:pPr>
              <w:pStyle w:val="afa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 xml:space="preserve">                          « ___ » ______________ 202  г.</w:t>
            </w:r>
          </w:p>
        </w:tc>
      </w:tr>
    </w:tbl>
    <w:p w14:paraId="3AC2268C" w14:textId="77777777" w:rsidR="00EE0461" w:rsidRDefault="008815BE">
      <w:pPr>
        <w:pStyle w:val="afa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54DAA6A" w14:textId="77777777" w:rsidR="00EE0461" w:rsidRDefault="00EE0461"/>
    <w:sectPr w:rsidR="00EE0461">
      <w:pgSz w:w="11906" w:h="16838"/>
      <w:pgMar w:top="540" w:right="720" w:bottom="539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1F2731" w14:textId="77777777" w:rsidR="008815BE" w:rsidRDefault="008815BE">
      <w:r>
        <w:separator/>
      </w:r>
    </w:p>
  </w:endnote>
  <w:endnote w:type="continuationSeparator" w:id="0">
    <w:p w14:paraId="1A501BCD" w14:textId="77777777" w:rsidR="008815BE" w:rsidRDefault="00881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963E65" w14:textId="77777777" w:rsidR="008815BE" w:rsidRDefault="008815BE">
      <w:r>
        <w:separator/>
      </w:r>
    </w:p>
  </w:footnote>
  <w:footnote w:type="continuationSeparator" w:id="0">
    <w:p w14:paraId="6BEB84FC" w14:textId="77777777" w:rsidR="008815BE" w:rsidRDefault="008815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461"/>
    <w:rsid w:val="00171908"/>
    <w:rsid w:val="00552496"/>
    <w:rsid w:val="008815BE"/>
    <w:rsid w:val="00D9664D"/>
    <w:rsid w:val="00EE0461"/>
    <w:rsid w:val="00F8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B4FCD"/>
  <w15:docId w15:val="{5415FA4A-9709-4EBB-BC5D-158F94DE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pPr>
      <w:jc w:val="center"/>
    </w:pPr>
  </w:style>
  <w:style w:type="table" w:styleId="afc">
    <w:name w:val="Table Grid"/>
    <w:basedOn w:val="a1"/>
    <w:uiPriority w:val="3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b">
    <w:name w:val="Основной текст Знак"/>
    <w:basedOn w:val="a0"/>
    <w:link w:val="af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3">
    <w:name w:val="Обычный (Интернет)1"/>
    <w:basedOn w:val="a"/>
    <w:qFormat/>
    <w:pPr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турнира по эстетической гимнастике</vt:lpstr>
    </vt:vector>
  </TitlesOfParts>
  <Company>SPecialiST RePack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турнира по эстетической гимнастике</dc:title>
  <dc:creator>Konstantin Santalov</dc:creator>
  <cp:lastModifiedBy>Stealth</cp:lastModifiedBy>
  <cp:revision>2</cp:revision>
  <dcterms:created xsi:type="dcterms:W3CDTF">2026-10-14T09:55:00Z</dcterms:created>
  <dcterms:modified xsi:type="dcterms:W3CDTF">2026-10-14T09:55:00Z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EA1D02BB55A54B5AB6304A1C05A407EB</vt:lpwstr>
  </property>
</Properties>
</file>