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7E14F5" w14:paraId="684910EE" w14:textId="77777777">
        <w:tc>
          <w:tcPr>
            <w:tcW w:w="4786" w:type="dxa"/>
            <w:shd w:val="clear" w:color="auto" w:fill="auto"/>
          </w:tcPr>
          <w:p w14:paraId="6C3E752F" w14:textId="77777777" w:rsidR="007E14F5" w:rsidRDefault="00994DF9" w:rsidP="006E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18E5E319" w14:textId="77777777" w:rsidR="007E14F5" w:rsidRDefault="00994DF9" w:rsidP="006E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Вице-президент </w:t>
            </w:r>
          </w:p>
          <w:p w14:paraId="406DD3CA" w14:textId="77777777" w:rsidR="007E14F5" w:rsidRDefault="00994DF9" w:rsidP="006E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Общероссийской</w:t>
            </w:r>
            <w:bookmarkStart w:id="0" w:name="_GoBack"/>
            <w:bookmarkEnd w:id="0"/>
          </w:p>
          <w:p w14:paraId="796D5DA6" w14:textId="6E4F46DD" w:rsidR="007E14F5" w:rsidRDefault="00994DF9" w:rsidP="006E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B4F4A24" wp14:editId="3071F552">
                  <wp:simplePos x="0" y="0"/>
                  <wp:positionH relativeFrom="column">
                    <wp:posOffset>-23532</wp:posOffset>
                  </wp:positionH>
                  <wp:positionV relativeFrom="paragraph">
                    <wp:posOffset>106585</wp:posOffset>
                  </wp:positionV>
                  <wp:extent cx="1459995" cy="1459995"/>
                  <wp:effectExtent l="0" t="0" r="6985" b="698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ечать ВФЭГ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995" cy="145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D13B935" wp14:editId="0C96EE53">
                  <wp:simplePos x="0" y="0"/>
                  <wp:positionH relativeFrom="column">
                    <wp:posOffset>536319</wp:posOffset>
                  </wp:positionH>
                  <wp:positionV relativeFrom="paragraph">
                    <wp:posOffset>522548</wp:posOffset>
                  </wp:positionV>
                  <wp:extent cx="899160" cy="63373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Ночевнова ПВ smal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общественной организации «Всероссийская федерация эстетической гимнастики»</w:t>
            </w:r>
          </w:p>
          <w:p w14:paraId="50C7352C" w14:textId="589BDBE2" w:rsidR="007E14F5" w:rsidRDefault="007E14F5" w:rsidP="006E2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D8A53" w14:textId="0C370DBD" w:rsidR="007E14F5" w:rsidRDefault="00994DF9" w:rsidP="006E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 П.В. Ночевнова</w:t>
            </w:r>
          </w:p>
          <w:p w14:paraId="103BAFD0" w14:textId="74D9A6ED" w:rsidR="007E14F5" w:rsidRDefault="00994DF9" w:rsidP="006E2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14:paraId="491F45E4" w14:textId="47F26472" w:rsidR="007E14F5" w:rsidRDefault="007E14F5" w:rsidP="006E2BF6">
      <w:pPr>
        <w:rPr>
          <w:rFonts w:ascii="Times New Roman" w:hAnsi="Times New Roman" w:cs="Times New Roman"/>
        </w:rPr>
      </w:pPr>
    </w:p>
    <w:p w14:paraId="0266D1D7" w14:textId="77777777" w:rsidR="007E14F5" w:rsidRDefault="007E14F5" w:rsidP="006E2B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B0FA643" w14:textId="77777777" w:rsidR="007E14F5" w:rsidRDefault="007E14F5" w:rsidP="006E2BF6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2C071C86" w14:textId="77777777" w:rsidR="007E14F5" w:rsidRDefault="007E14F5" w:rsidP="006E2B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0E289CB" w14:textId="77777777" w:rsidR="007E14F5" w:rsidRDefault="00994DF9" w:rsidP="006E2B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14:paraId="35205D9B" w14:textId="74E8D71D" w:rsidR="007E14F5" w:rsidRDefault="007E14F5" w:rsidP="006E2B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75F5DC3" w14:textId="77777777" w:rsidR="007E14F5" w:rsidRDefault="00994DF9" w:rsidP="006E2BF6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проведения Чемпионата и Первенства</w:t>
      </w:r>
    </w:p>
    <w:p w14:paraId="38FCE684" w14:textId="77777777" w:rsidR="007E14F5" w:rsidRDefault="00994DF9" w:rsidP="006E2BF6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Центрального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Федерального округа РФ </w:t>
      </w:r>
    </w:p>
    <w:p w14:paraId="3580A467" w14:textId="77777777" w:rsidR="007E14F5" w:rsidRDefault="00994DF9" w:rsidP="006E2BF6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эстетической гимнастике</w:t>
      </w:r>
    </w:p>
    <w:p w14:paraId="242E9835" w14:textId="77777777" w:rsidR="007E14F5" w:rsidRDefault="00994DF9" w:rsidP="006E2B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– код вида спорта: 0580001411Б</w:t>
      </w:r>
    </w:p>
    <w:p w14:paraId="30670816" w14:textId="77777777" w:rsidR="007E14F5" w:rsidRDefault="007E14F5" w:rsidP="006E2BF6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</w:rPr>
      </w:pPr>
    </w:p>
    <w:p w14:paraId="627724B6" w14:textId="77777777" w:rsidR="007E14F5" w:rsidRDefault="007E14F5" w:rsidP="006E2BF6">
      <w:pPr>
        <w:shd w:val="clear" w:color="auto" w:fill="FFFFFF"/>
        <w:autoSpaceDE w:val="0"/>
        <w:jc w:val="center"/>
        <w:rPr>
          <w:rFonts w:ascii="Times New Roman" w:hAnsi="Times New Roman" w:cs="Times New Roman"/>
        </w:rPr>
      </w:pPr>
    </w:p>
    <w:p w14:paraId="04C698CC" w14:textId="77777777" w:rsidR="006E2BF6" w:rsidRDefault="006E2BF6" w:rsidP="006E2BF6">
      <w:pPr>
        <w:shd w:val="clear" w:color="auto" w:fill="FFFFFF"/>
        <w:autoSpaceDE w:val="0"/>
        <w:jc w:val="center"/>
        <w:rPr>
          <w:rFonts w:ascii="Times New Roman" w:hAnsi="Times New Roman" w:cs="Times New Roman"/>
        </w:rPr>
      </w:pPr>
    </w:p>
    <w:p w14:paraId="23F2224F" w14:textId="77777777" w:rsidR="007E14F5" w:rsidRDefault="007E14F5" w:rsidP="006E2BF6">
      <w:pPr>
        <w:shd w:val="clear" w:color="auto" w:fill="FFFFFF"/>
        <w:autoSpaceDE w:val="0"/>
        <w:jc w:val="center"/>
        <w:rPr>
          <w:rFonts w:ascii="Times New Roman" w:hAnsi="Times New Roman" w:cs="Times New Roman"/>
        </w:rPr>
      </w:pPr>
    </w:p>
    <w:p w14:paraId="668E1DA5" w14:textId="77777777" w:rsidR="007E14F5" w:rsidRDefault="00994DF9" w:rsidP="006E2BF6">
      <w:pPr>
        <w:pStyle w:val="afa"/>
        <w:numPr>
          <w:ilvl w:val="0"/>
          <w:numId w:val="1"/>
        </w:num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3B85622" w14:textId="77777777" w:rsidR="007E14F5" w:rsidRDefault="007E14F5" w:rsidP="006E2BF6">
      <w:pPr>
        <w:jc w:val="both"/>
        <w:rPr>
          <w:rFonts w:ascii="Times New Roman" w:hAnsi="Times New Roman" w:cs="Times New Roman"/>
          <w:b/>
          <w:bCs/>
          <w:color w:val="000010"/>
          <w:u w:color="000010"/>
        </w:rPr>
      </w:pPr>
    </w:p>
    <w:p w14:paraId="2B61117B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Соревнования проводятся в соответствии с Единым календарным планом межрегиональных, всероссийских и международных физкультурных мероприятий, и спортивных мероприятий Министерства спорта Российской Федерации на 2026 год, Положением о межрегиональных и в</w:t>
      </w:r>
      <w:r>
        <w:rPr>
          <w:rFonts w:ascii="Times New Roman" w:hAnsi="Times New Roman" w:cs="Times New Roman"/>
        </w:rPr>
        <w:t>сероссийских официальных спортивных соревнованиях по эстетической гимнастике на 2026 год.</w:t>
      </w:r>
      <w:r>
        <w:rPr>
          <w:rFonts w:ascii="Times New Roman" w:hAnsi="Times New Roman" w:cs="Times New Roman"/>
        </w:rPr>
        <w:t xml:space="preserve"> </w:t>
      </w:r>
    </w:p>
    <w:p w14:paraId="40FADB84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Спортивные соревнования проводятся в соответствии с правилами вида спорта «Эстетическая гимнастика», утвержденными приказом Министерства спорта России от 26.09.2025 </w:t>
      </w:r>
      <w:r>
        <w:rPr>
          <w:rFonts w:ascii="Times New Roman" w:hAnsi="Times New Roman" w:cs="Times New Roman"/>
        </w:rPr>
        <w:t>№ 762.</w:t>
      </w:r>
    </w:p>
    <w:p w14:paraId="7EF15FF7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Обработка персональных данных участников спортивных соревнований осуществляется в соответствии с Федеральным законом от 27 июля 2006 года № 152-ФЗ «О персональных данных». Согласие на обработку персональных данных представляется в комиссию по допуск</w:t>
      </w:r>
      <w:r>
        <w:rPr>
          <w:rFonts w:ascii="Times New Roman" w:hAnsi="Times New Roman" w:cs="Times New Roman"/>
        </w:rPr>
        <w:t>у участников.</w:t>
      </w:r>
    </w:p>
    <w:p w14:paraId="0126496F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Спортивные соревнования проводятся с целью развития эстетической гимнастики в Российской Федерации. Задачами проведения спортивных соревнований являются: </w:t>
      </w:r>
    </w:p>
    <w:p w14:paraId="5CFBDB08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выявление сильнейших спортсменов </w:t>
      </w:r>
      <w:r>
        <w:rPr>
          <w:rFonts w:ascii="Times New Roman" w:hAnsi="Times New Roman" w:cs="Times New Roman"/>
        </w:rPr>
        <w:t>Центрального</w:t>
      </w:r>
      <w:r>
        <w:rPr>
          <w:rFonts w:ascii="Times New Roman" w:hAnsi="Times New Roman" w:cs="Times New Roman"/>
        </w:rPr>
        <w:t xml:space="preserve"> Федерального округа Российской Феде</w:t>
      </w:r>
      <w:r>
        <w:rPr>
          <w:rFonts w:ascii="Times New Roman" w:hAnsi="Times New Roman" w:cs="Times New Roman"/>
        </w:rPr>
        <w:t>рации</w:t>
      </w:r>
      <w:r>
        <w:rPr>
          <w:rFonts w:ascii="Times New Roman" w:hAnsi="Times New Roman" w:cs="Times New Roman"/>
        </w:rPr>
        <w:t xml:space="preserve">;  </w:t>
      </w:r>
    </w:p>
    <w:p w14:paraId="0798C890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) подготовка спортивного резерва; </w:t>
      </w:r>
    </w:p>
    <w:p w14:paraId="1C2CBEB7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) повышение спортивного мастерства спортсменов</w:t>
      </w:r>
      <w:r>
        <w:rPr>
          <w:rFonts w:ascii="Times New Roman" w:hAnsi="Times New Roman" w:cs="Times New Roman"/>
        </w:rPr>
        <w:t>.</w:t>
      </w:r>
    </w:p>
    <w:p w14:paraId="62BC4576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  <w:u w:color="000010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u w:color="000010"/>
        </w:rPr>
        <w:t>Запрещается оказывать противоправное влияние на результаты соревнований (манипулирование официальными спортивными соревнованиями), включенных в настоящий регла</w:t>
      </w:r>
      <w:r>
        <w:rPr>
          <w:rFonts w:ascii="Times New Roman" w:hAnsi="Times New Roman" w:cs="Times New Roman"/>
          <w:u w:color="000010"/>
        </w:rPr>
        <w:t>мент.</w:t>
      </w:r>
    </w:p>
    <w:p w14:paraId="10CF0E47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Запрещается спортсменам, спортивным судьям, тренерам, руководителям спортивных команд и другим участникам соревнований участвовать в азартных играх в букмекерских конторах и тотализаторах путем заключения пари на официальные </w:t>
      </w:r>
      <w:r>
        <w:rPr>
          <w:rFonts w:ascii="Times New Roman" w:hAnsi="Times New Roman" w:cs="Times New Roman"/>
        </w:rPr>
        <w:lastRenderedPageBreak/>
        <w:t>спортивные соревнования в</w:t>
      </w:r>
      <w:r>
        <w:rPr>
          <w:rFonts w:ascii="Times New Roman" w:hAnsi="Times New Roman" w:cs="Times New Roman"/>
        </w:rPr>
        <w:t xml:space="preserve">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 </w:t>
      </w:r>
    </w:p>
    <w:p w14:paraId="17F43D53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Запрещается взимать заявочные взносы со спортсменов, не достигших возра</w:t>
      </w:r>
      <w:r>
        <w:rPr>
          <w:rFonts w:ascii="Times New Roman" w:hAnsi="Times New Roman" w:cs="Times New Roman"/>
        </w:rPr>
        <w:t>ста 18 лет на основании приказа Минспорта России от 4 марта 2025 г. № 181.</w:t>
      </w:r>
    </w:p>
    <w:p w14:paraId="5EE86D54" w14:textId="77777777" w:rsidR="007E14F5" w:rsidRDefault="00994DF9" w:rsidP="006E2BF6">
      <w:pPr>
        <w:numPr>
          <w:ilvl w:val="0"/>
          <w:numId w:val="2"/>
        </w:num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Регламент является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</w:t>
      </w:r>
      <w:r>
        <w:rPr>
          <w:rFonts w:ascii="Times New Roman" w:hAnsi="Times New Roman" w:cs="Times New Roman"/>
        </w:rPr>
        <w:t>ния органами исполнительной власти субъектов Российской Федерации в области физической культуры и спорта.</w:t>
      </w:r>
    </w:p>
    <w:p w14:paraId="5A43DFCD" w14:textId="77777777" w:rsidR="007E14F5" w:rsidRDefault="007E14F5" w:rsidP="006E2BF6">
      <w:pPr>
        <w:jc w:val="both"/>
        <w:rPr>
          <w:rFonts w:ascii="Times New Roman" w:hAnsi="Times New Roman" w:cs="Times New Roman"/>
        </w:rPr>
      </w:pPr>
    </w:p>
    <w:p w14:paraId="74551B61" w14:textId="77777777" w:rsidR="007E14F5" w:rsidRDefault="00994DF9" w:rsidP="006E2BF6">
      <w:pPr>
        <w:jc w:val="center"/>
        <w:rPr>
          <w:rFonts w:ascii="Times New Roman" w:hAnsi="Times New Roman" w:cs="Times New Roman"/>
          <w:b/>
          <w:bCs/>
          <w:color w:val="000010"/>
          <w:u w:color="000010"/>
        </w:rPr>
      </w:pPr>
      <w:r>
        <w:rPr>
          <w:rFonts w:ascii="Times New Roman" w:hAnsi="Times New Roman" w:cs="Times New Roman"/>
          <w:b/>
          <w:bCs/>
          <w:color w:val="000010"/>
          <w:u w:color="000010"/>
        </w:rPr>
        <w:t>2. ПРАВА И ОБЯЗАННОСТИ ОРГАНИЗАТОРОВ</w:t>
      </w:r>
    </w:p>
    <w:p w14:paraId="1574AD93" w14:textId="5A4F40AC" w:rsidR="007E14F5" w:rsidRDefault="00994DF9" w:rsidP="006E2BF6">
      <w:pPr>
        <w:ind w:firstLine="709"/>
        <w:jc w:val="both"/>
        <w:rPr>
          <w:rFonts w:ascii="Times New Roman" w:hAnsi="Times New Roman" w:cs="Times New Roman"/>
          <w:u w:color="000010"/>
        </w:rPr>
      </w:pPr>
      <w:r>
        <w:rPr>
          <w:rFonts w:ascii="Times New Roman" w:hAnsi="Times New Roman" w:cs="Times New Roman"/>
        </w:rPr>
        <w:t xml:space="preserve">Общее руководство проведением соревнований осуществляют совместно Минспорт России, </w:t>
      </w:r>
      <w:r>
        <w:rPr>
          <w:rFonts w:ascii="Times New Roman" w:hAnsi="Times New Roman" w:cs="Times New Roman"/>
          <w:color w:val="000010"/>
          <w:u w:color="000010"/>
        </w:rPr>
        <w:t>Общероссийская общественная о</w:t>
      </w:r>
      <w:r>
        <w:rPr>
          <w:rFonts w:ascii="Times New Roman" w:hAnsi="Times New Roman" w:cs="Times New Roman"/>
          <w:color w:val="000010"/>
          <w:u w:color="000010"/>
        </w:rPr>
        <w:t xml:space="preserve">рганизация «Всероссийская федерация эстетической гимнастики» (далее – ВФЭГ) и </w:t>
      </w:r>
      <w:r>
        <w:rPr>
          <w:rFonts w:ascii="Times New Roman" w:hAnsi="Times New Roman" w:cs="Times New Roman"/>
          <w:color w:val="000010"/>
          <w:u w:color="000010"/>
        </w:rPr>
        <w:t>Р</w:t>
      </w:r>
      <w:r w:rsidR="006E2BF6">
        <w:rPr>
          <w:rFonts w:ascii="Times New Roman" w:hAnsi="Times New Roman" w:cs="Times New Roman"/>
        </w:rPr>
        <w:t xml:space="preserve">егиональная </w:t>
      </w:r>
      <w:r>
        <w:rPr>
          <w:rFonts w:ascii="Times New Roman" w:hAnsi="Times New Roman" w:cs="Times New Roman"/>
        </w:rPr>
        <w:t>общественная организация «</w:t>
      </w:r>
      <w:r>
        <w:rPr>
          <w:rFonts w:ascii="Times New Roman" w:hAnsi="Times New Roman" w:cs="Times New Roman"/>
        </w:rPr>
        <w:t>Воронежская</w:t>
      </w:r>
      <w:r>
        <w:rPr>
          <w:rFonts w:ascii="Times New Roman" w:hAnsi="Times New Roman" w:cs="Times New Roman"/>
        </w:rPr>
        <w:t xml:space="preserve"> областная ф</w:t>
      </w:r>
      <w:r>
        <w:rPr>
          <w:rFonts w:ascii="Times New Roman" w:hAnsi="Times New Roman" w:cs="Times New Roman"/>
        </w:rPr>
        <w:t xml:space="preserve">едерация эстетической гимнастики» (далее – </w:t>
      </w:r>
      <w:r>
        <w:rPr>
          <w:rFonts w:ascii="Times New Roman" w:hAnsi="Times New Roman" w:cs="Times New Roman"/>
        </w:rPr>
        <w:t>РОО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ВО</w:t>
      </w:r>
      <w:r>
        <w:rPr>
          <w:rFonts w:ascii="Times New Roman" w:hAnsi="Times New Roman" w:cs="Times New Roman"/>
        </w:rPr>
        <w:t>ФЭГ»)</w:t>
      </w:r>
      <w:r>
        <w:rPr>
          <w:rFonts w:ascii="Times New Roman" w:eastAsia="Calibri" w:hAnsi="Times New Roman" w:cs="Times New Roman"/>
          <w:lang w:eastAsia="en-US"/>
        </w:rPr>
        <w:t>.</w:t>
      </w:r>
      <w:r>
        <w:rPr>
          <w:rFonts w:ascii="Times New Roman" w:hAnsi="Times New Roman" w:cs="Times New Roman"/>
          <w:u w:color="000010"/>
        </w:rPr>
        <w:t xml:space="preserve">  </w:t>
      </w:r>
    </w:p>
    <w:p w14:paraId="20659932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  <w:color w:val="000010"/>
        </w:rPr>
      </w:pPr>
      <w:r>
        <w:rPr>
          <w:rFonts w:ascii="Times New Roman" w:hAnsi="Times New Roman" w:cs="Times New Roman"/>
          <w:color w:val="000010"/>
        </w:rPr>
        <w:t xml:space="preserve">Непосредственное проведение соревнований возлагается на </w:t>
      </w:r>
      <w:r>
        <w:rPr>
          <w:rFonts w:ascii="Times New Roman" w:hAnsi="Times New Roman" w:cs="Times New Roman"/>
          <w:color w:val="000010"/>
        </w:rPr>
        <w:t>Главную судейскую коллегию, утвержденную ВФЭГ.</w:t>
      </w:r>
    </w:p>
    <w:p w14:paraId="7965D9CC" w14:textId="77777777" w:rsidR="007E14F5" w:rsidRDefault="007E14F5" w:rsidP="006E2BF6">
      <w:pPr>
        <w:ind w:firstLine="709"/>
        <w:jc w:val="both"/>
        <w:rPr>
          <w:rFonts w:ascii="Times New Roman" w:hAnsi="Times New Roman" w:cs="Times New Roman"/>
        </w:rPr>
      </w:pPr>
    </w:p>
    <w:p w14:paraId="3496D8D5" w14:textId="77777777" w:rsidR="007E14F5" w:rsidRDefault="00994DF9" w:rsidP="006E2BF6">
      <w:pPr>
        <w:jc w:val="center"/>
        <w:rPr>
          <w:rFonts w:ascii="Times New Roman" w:hAnsi="Times New Roman" w:cs="Times New Roman"/>
          <w:b/>
          <w:bCs/>
          <w:color w:val="000010"/>
          <w:u w:color="000010"/>
        </w:rPr>
      </w:pPr>
      <w:r>
        <w:rPr>
          <w:rFonts w:ascii="Times New Roman" w:hAnsi="Times New Roman" w:cs="Times New Roman"/>
          <w:b/>
          <w:bCs/>
          <w:color w:val="000010"/>
          <w:u w:color="000010"/>
        </w:rPr>
        <w:t>3. ОБЕСПЕЧЕНИЕ БЕЗОПАСНОСТИ УЧАСТНИКОВ И ЗРИТЕЛЕЙ, МЕДИЦИНСКОЕ ОБЕСПЕЧЕНИЕ, АНТИДОПИНГОВОЕ ОБЕСПЕЧЕНИЕ СПОРТИВНЫХ СОРЕВНОВАНИЙ</w:t>
      </w:r>
    </w:p>
    <w:p w14:paraId="689AF017" w14:textId="77777777" w:rsidR="007E14F5" w:rsidRDefault="00994DF9" w:rsidP="006E2BF6">
      <w:pPr>
        <w:pStyle w:val="af1"/>
        <w:spacing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  <w:t>Спортивные соревнования проводятся на объекте спорта, включенном во Всероссийский</w:t>
      </w:r>
      <w:r>
        <w:rPr>
          <w:rFonts w:cs="Times New Roman"/>
        </w:rPr>
        <w:t xml:space="preserve"> реестр объектов спорта, в соответствии с Федеральным законом от 4 декабря 2007 года № 329-ФЗ «О физической культуре и спорте в Российской Федерации».</w:t>
      </w:r>
    </w:p>
    <w:p w14:paraId="0F08FEE7" w14:textId="77777777" w:rsidR="007E14F5" w:rsidRDefault="00994DF9" w:rsidP="006E2BF6">
      <w:pPr>
        <w:pStyle w:val="af1"/>
        <w:spacing w:before="0" w:after="0"/>
        <w:ind w:firstLine="709"/>
        <w:jc w:val="both"/>
        <w:rPr>
          <w:rFonts w:cs="Times New Roman"/>
          <w:u w:color="000010"/>
        </w:rPr>
      </w:pPr>
      <w:r>
        <w:rPr>
          <w:rFonts w:cs="Times New Roman"/>
          <w:u w:color="000010"/>
        </w:rPr>
        <w:t>Спортивные соревнования проводятся в г. Во</w:t>
      </w:r>
      <w:r>
        <w:rPr>
          <w:rFonts w:cs="Times New Roman"/>
          <w:u w:color="000010"/>
        </w:rPr>
        <w:t>ронеже</w:t>
      </w:r>
      <w:r>
        <w:rPr>
          <w:rFonts w:cs="Times New Roman"/>
          <w:u w:color="000010"/>
        </w:rPr>
        <w:t xml:space="preserve">, ул. </w:t>
      </w:r>
      <w:r>
        <w:rPr>
          <w:rFonts w:cs="Times New Roman"/>
          <w:u w:color="000010"/>
        </w:rPr>
        <w:t>Проспект</w:t>
      </w:r>
      <w:r>
        <w:rPr>
          <w:rFonts w:cs="Times New Roman"/>
          <w:u w:color="000010"/>
        </w:rPr>
        <w:t xml:space="preserve"> Патриотов</w:t>
      </w:r>
      <w:r>
        <w:rPr>
          <w:rFonts w:cs="Times New Roman"/>
          <w:u w:color="000010"/>
        </w:rPr>
        <w:t xml:space="preserve">, </w:t>
      </w:r>
      <w:r>
        <w:rPr>
          <w:rFonts w:cs="Times New Roman"/>
          <w:u w:color="000010"/>
        </w:rPr>
        <w:t>45м</w:t>
      </w:r>
      <w:r>
        <w:rPr>
          <w:rFonts w:cs="Times New Roman"/>
          <w:u w:color="000010"/>
        </w:rPr>
        <w:t xml:space="preserve"> (</w:t>
      </w:r>
      <w:r>
        <w:rPr>
          <w:rFonts w:cs="Times New Roman"/>
          <w:u w:color="000010"/>
        </w:rPr>
        <w:t>Дворец</w:t>
      </w:r>
      <w:r>
        <w:rPr>
          <w:rFonts w:cs="Times New Roman"/>
          <w:u w:color="000010"/>
        </w:rPr>
        <w:t xml:space="preserve"> спорта им. Василия Меркулова</w:t>
      </w:r>
      <w:r>
        <w:rPr>
          <w:rFonts w:cs="Times New Roman"/>
          <w:u w:color="000010"/>
        </w:rPr>
        <w:t>).</w:t>
      </w:r>
    </w:p>
    <w:p w14:paraId="2F996EAE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  <w:u w:color="000010"/>
        </w:rPr>
      </w:pPr>
      <w:r>
        <w:rPr>
          <w:rFonts w:ascii="Times New Roman" w:hAnsi="Times New Roman" w:cs="Times New Roman"/>
          <w:u w:color="000010"/>
        </w:rPr>
        <w:t xml:space="preserve">Соревнования проводятся при наличии плана мероприятий по обеспечению общественного порядка и общественной безопасности при проведении официальных спортивных соревнований, разработанных в соответствии с Правилами обеспечения </w:t>
      </w:r>
      <w:r>
        <w:rPr>
          <w:rFonts w:ascii="Times New Roman" w:hAnsi="Times New Roman" w:cs="Times New Roman"/>
          <w:u w:color="000010"/>
        </w:rPr>
        <w:t xml:space="preserve">безопасности при проведении официальных спортивных соревнований, утвержденными постановлением Правительства Российской Федерации от 18.04.2014 № 353, </w:t>
      </w:r>
      <w:r>
        <w:rPr>
          <w:rFonts w:ascii="Times New Roman" w:eastAsia="Times New Roman" w:hAnsi="Times New Roman" w:cs="Times New Roman"/>
        </w:rPr>
        <w:t xml:space="preserve">а также статьей 20 </w:t>
      </w:r>
      <w:r>
        <w:rPr>
          <w:rFonts w:ascii="Times New Roman" w:eastAsia="SimSun" w:hAnsi="Times New Roman" w:cs="Times New Roman"/>
        </w:rPr>
        <w:t>Закона № 329-ФЗ</w:t>
      </w:r>
      <w:r>
        <w:rPr>
          <w:rFonts w:ascii="Times New Roman" w:hAnsi="Times New Roman" w:cs="Times New Roman"/>
          <w:u w:color="000010"/>
        </w:rPr>
        <w:t xml:space="preserve">. </w:t>
      </w:r>
    </w:p>
    <w:p w14:paraId="79B4C379" w14:textId="153FF228" w:rsidR="007E14F5" w:rsidRDefault="00994DF9" w:rsidP="006E2BF6">
      <w:pPr>
        <w:ind w:firstLine="709"/>
        <w:jc w:val="both"/>
        <w:rPr>
          <w:rFonts w:ascii="Times New Roman" w:hAnsi="Times New Roman" w:cs="Times New Roman"/>
          <w:u w:color="000010"/>
        </w:rPr>
      </w:pPr>
      <w:r>
        <w:rPr>
          <w:rFonts w:ascii="Times New Roman" w:hAnsi="Times New Roman" w:cs="Times New Roman"/>
          <w:u w:color="000010"/>
        </w:rPr>
        <w:t>В соответствии с частью 1.7 статьи 20 Федерального закона от 04.12.20</w:t>
      </w:r>
      <w:r>
        <w:rPr>
          <w:rFonts w:ascii="Times New Roman" w:hAnsi="Times New Roman" w:cs="Times New Roman"/>
          <w:u w:color="000010"/>
        </w:rPr>
        <w:t>07 № 329-ФЗ «О физической культуре и спорте в Российской Федерации" уведомление соответствующего территориального органа федерального органа исполнительной власти в сфере внутренних дел в срок до тридцати календарных дней до дня начала проведения соревнова</w:t>
      </w:r>
      <w:r>
        <w:rPr>
          <w:rFonts w:ascii="Times New Roman" w:hAnsi="Times New Roman" w:cs="Times New Roman"/>
          <w:u w:color="000010"/>
        </w:rPr>
        <w:t xml:space="preserve">ний о месте, дате и сроке проведения соревнований обеспечивает </w:t>
      </w:r>
      <w:r w:rsidR="006E2BF6">
        <w:rPr>
          <w:rFonts w:ascii="Times New Roman" w:hAnsi="Times New Roman" w:cs="Times New Roman"/>
        </w:rPr>
        <w:t>РОО «ВОФЭГ»</w:t>
      </w:r>
      <w:r>
        <w:rPr>
          <w:rFonts w:ascii="Times New Roman" w:hAnsi="Times New Roman" w:cs="Times New Roman"/>
          <w:u w:color="000010"/>
        </w:rPr>
        <w:t xml:space="preserve">. </w:t>
      </w:r>
    </w:p>
    <w:p w14:paraId="6C4E6F65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  <w:u w:color="000010"/>
        </w:rPr>
      </w:pPr>
      <w:r>
        <w:rPr>
          <w:rFonts w:ascii="Times New Roman" w:hAnsi="Times New Roman" w:cs="Times New Roman"/>
          <w:u w:color="000010"/>
        </w:rPr>
        <w:t>Участие в соревнованиях осуществляется только при наличии полиса страхования жизни и здоровья от несчастных случаев, который пре</w:t>
      </w:r>
      <w:r>
        <w:rPr>
          <w:rFonts w:ascii="Times New Roman" w:hAnsi="Times New Roman" w:cs="Times New Roman"/>
          <w:u w:color="000010"/>
        </w:rPr>
        <w:t>дставляется в комиссию по допуску участников. Страхование участников соревнований может производиться как за счет командирующих организаций, так и за счет других внебюджетных источников в соответствии с действующим законодательством Российской Федерации.</w:t>
      </w:r>
    </w:p>
    <w:p w14:paraId="48FCAFA0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  <w:u w:color="000010"/>
        </w:rPr>
      </w:pPr>
      <w:r>
        <w:rPr>
          <w:rFonts w:ascii="Times New Roman" w:hAnsi="Times New Roman" w:cs="Times New Roman"/>
          <w:u w:color="000010"/>
        </w:rPr>
        <w:t>О</w:t>
      </w:r>
      <w:r>
        <w:rPr>
          <w:rFonts w:ascii="Times New Roman" w:hAnsi="Times New Roman" w:cs="Times New Roman"/>
          <w:u w:color="000010"/>
        </w:rPr>
        <w:t>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</w:t>
      </w:r>
      <w:r>
        <w:rPr>
          <w:rFonts w:ascii="Times New Roman" w:hAnsi="Times New Roman" w:cs="Times New Roman"/>
          <w:u w:color="000010"/>
        </w:rPr>
        <w:t>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</w:t>
      </w:r>
      <w:r>
        <w:rPr>
          <w:rFonts w:ascii="Times New Roman" w:hAnsi="Times New Roman" w:cs="Times New Roman"/>
          <w:u w:color="000010"/>
        </w:rPr>
        <w:t>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мероприятиях.</w:t>
      </w:r>
    </w:p>
    <w:p w14:paraId="60D660F2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Основанием для допуска спортсмена к спортив</w:t>
      </w:r>
      <w:r>
        <w:rPr>
          <w:rFonts w:ascii="Times New Roman" w:hAnsi="Times New Roman" w:cs="Times New Roman"/>
        </w:rPr>
        <w:t>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</w:t>
      </w:r>
      <w:r>
        <w:rPr>
          <w:rFonts w:ascii="Times New Roman" w:hAnsi="Times New Roman" w:cs="Times New Roman"/>
        </w:rPr>
        <w:t>елем медицинской организации, имеющей сведения о прохождении УМО спортсменом.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</w:t>
      </w:r>
      <w:r>
        <w:rPr>
          <w:rFonts w:ascii="Times New Roman" w:hAnsi="Times New Roman" w:cs="Times New Roman"/>
        </w:rPr>
        <w:t>и УМО спортсменом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</w:t>
      </w:r>
      <w:r>
        <w:rPr>
          <w:rFonts w:ascii="Times New Roman" w:hAnsi="Times New Roman" w:cs="Times New Roman"/>
        </w:rPr>
        <w:t xml:space="preserve">е. </w:t>
      </w:r>
    </w:p>
    <w:p w14:paraId="057E83B3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Минспорта России от 24.06.2021 г. № 464. В </w:t>
      </w:r>
      <w:r>
        <w:rPr>
          <w:rFonts w:ascii="Times New Roman" w:hAnsi="Times New Roman" w:cs="Times New Roman"/>
        </w:rPr>
        <w:t>соответствии с пунктом 12.14.1 Антидопинговых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 Спортсмен,</w:t>
      </w:r>
      <w:r>
        <w:rPr>
          <w:rFonts w:ascii="Times New Roman" w:hAnsi="Times New Roman" w:cs="Times New Roman"/>
        </w:rPr>
        <w:t xml:space="preserve"> в отношении которого была применена дисквалификация, не заявивший о такой дисквалификации в комиссию по допуску несет самостоятельную и полную ответственность за такое деяние.</w:t>
      </w:r>
    </w:p>
    <w:p w14:paraId="402A0BCD" w14:textId="77777777" w:rsidR="007E14F5" w:rsidRDefault="007E14F5" w:rsidP="006E2BF6">
      <w:pPr>
        <w:ind w:firstLine="709"/>
        <w:jc w:val="both"/>
        <w:rPr>
          <w:rFonts w:ascii="Times New Roman" w:hAnsi="Times New Roman" w:cs="Times New Roman"/>
          <w:color w:val="000010"/>
          <w:u w:color="000010"/>
        </w:rPr>
      </w:pPr>
    </w:p>
    <w:p w14:paraId="6E6D9AA5" w14:textId="77777777" w:rsidR="007E14F5" w:rsidRDefault="00994DF9" w:rsidP="006E2BF6">
      <w:pPr>
        <w:jc w:val="center"/>
        <w:rPr>
          <w:rFonts w:ascii="Times New Roman" w:hAnsi="Times New Roman" w:cs="Times New Roman"/>
          <w:b/>
          <w:bCs/>
          <w:color w:val="000008"/>
          <w:u w:color="000008"/>
        </w:rPr>
      </w:pPr>
      <w:r>
        <w:rPr>
          <w:rFonts w:ascii="Times New Roman" w:hAnsi="Times New Roman" w:cs="Times New Roman"/>
          <w:b/>
          <w:bCs/>
          <w:color w:val="000008"/>
          <w:u w:color="000008"/>
        </w:rPr>
        <w:t>4. ОБЩИЕ СВЕДЕНИЯ О СПОРТИВНОМ СОРЕВНОВАНИИ</w:t>
      </w:r>
    </w:p>
    <w:p w14:paraId="53F314F8" w14:textId="70CC2CFA" w:rsidR="007E14F5" w:rsidRDefault="00994DF9" w:rsidP="006E2BF6">
      <w:pPr>
        <w:tabs>
          <w:tab w:val="left" w:pos="142"/>
        </w:tabs>
        <w:jc w:val="both"/>
        <w:rPr>
          <w:rFonts w:ascii="Times New Roman" w:hAnsi="Times New Roman" w:cs="Times New Roman"/>
          <w:color w:val="000008"/>
          <w:u w:color="000008"/>
        </w:rPr>
      </w:pPr>
      <w:r>
        <w:rPr>
          <w:rFonts w:ascii="Times New Roman" w:hAnsi="Times New Roman" w:cs="Times New Roman"/>
          <w:color w:val="000008"/>
          <w:u w:color="000008"/>
        </w:rPr>
        <w:tab/>
      </w:r>
      <w:r>
        <w:rPr>
          <w:rFonts w:ascii="Times New Roman" w:hAnsi="Times New Roman" w:cs="Times New Roman"/>
          <w:color w:val="000008"/>
          <w:u w:color="000008"/>
        </w:rPr>
        <w:tab/>
      </w:r>
      <w:r>
        <w:rPr>
          <w:rFonts w:ascii="Times New Roman" w:hAnsi="Times New Roman" w:cs="Times New Roman"/>
          <w:color w:val="000008"/>
          <w:u w:color="000008"/>
        </w:rPr>
        <w:t>Чемпионат</w:t>
      </w:r>
      <w:r>
        <w:rPr>
          <w:rFonts w:ascii="Times New Roman" w:hAnsi="Times New Roman" w:cs="Times New Roman"/>
          <w:color w:val="000008"/>
          <w:u w:color="000008"/>
        </w:rPr>
        <w:t xml:space="preserve"> и П</w:t>
      </w:r>
      <w:r w:rsidR="006E2BF6">
        <w:rPr>
          <w:rFonts w:ascii="Times New Roman" w:hAnsi="Times New Roman" w:cs="Times New Roman"/>
          <w:color w:val="000008"/>
          <w:u w:color="000008"/>
        </w:rPr>
        <w:t>ер</w:t>
      </w:r>
      <w:r>
        <w:rPr>
          <w:rFonts w:ascii="Times New Roman" w:hAnsi="Times New Roman" w:cs="Times New Roman"/>
          <w:color w:val="000008"/>
          <w:u w:color="000008"/>
        </w:rPr>
        <w:t>венство Центральн</w:t>
      </w:r>
      <w:r>
        <w:rPr>
          <w:rFonts w:ascii="Times New Roman" w:hAnsi="Times New Roman" w:cs="Times New Roman"/>
          <w:color w:val="000008"/>
          <w:u w:color="000008"/>
        </w:rPr>
        <w:t>ого Федерального округа Российской Федерации</w:t>
      </w:r>
      <w:r w:rsidR="006E2BF6">
        <w:rPr>
          <w:rFonts w:ascii="Times New Roman" w:hAnsi="Times New Roman" w:cs="Times New Roman"/>
          <w:color w:val="000008"/>
          <w:u w:color="000008"/>
        </w:rPr>
        <w:t xml:space="preserve"> </w:t>
      </w:r>
      <w:r>
        <w:rPr>
          <w:rFonts w:ascii="Times New Roman" w:hAnsi="Times New Roman" w:cs="Times New Roman"/>
          <w:color w:val="000008"/>
          <w:u w:color="000008"/>
        </w:rPr>
        <w:t xml:space="preserve">по эстетической гимнастике проводятся </w:t>
      </w:r>
      <w:r>
        <w:rPr>
          <w:rFonts w:ascii="Times New Roman" w:hAnsi="Times New Roman" w:cs="Times New Roman"/>
          <w:color w:val="000008"/>
          <w:u w:color="000008"/>
        </w:rPr>
        <w:t>20-22</w:t>
      </w:r>
      <w:r>
        <w:rPr>
          <w:rFonts w:ascii="Times New Roman" w:hAnsi="Times New Roman" w:cs="Times New Roman"/>
          <w:color w:val="000008"/>
          <w:u w:color="000008"/>
        </w:rPr>
        <w:t xml:space="preserve"> февраля 2026 г. </w:t>
      </w:r>
      <w:bookmarkStart w:id="1" w:name="_Hlk190959462"/>
      <w:r>
        <w:rPr>
          <w:rFonts w:ascii="Times New Roman" w:hAnsi="Times New Roman" w:cs="Times New Roman"/>
          <w:color w:val="000008"/>
          <w:u w:color="000008"/>
        </w:rPr>
        <w:t>по адресу: Во</w:t>
      </w:r>
      <w:r>
        <w:rPr>
          <w:rFonts w:ascii="Times New Roman" w:hAnsi="Times New Roman" w:cs="Times New Roman"/>
          <w:color w:val="000008"/>
          <w:u w:color="000008"/>
        </w:rPr>
        <w:t>ронежская</w:t>
      </w:r>
      <w:r>
        <w:rPr>
          <w:rFonts w:ascii="Times New Roman" w:hAnsi="Times New Roman" w:cs="Times New Roman"/>
          <w:color w:val="000008"/>
          <w:u w:color="000008"/>
        </w:rPr>
        <w:t xml:space="preserve"> </w:t>
      </w:r>
      <w:r>
        <w:rPr>
          <w:rFonts w:ascii="Times New Roman" w:hAnsi="Times New Roman" w:cs="Times New Roman"/>
          <w:color w:val="000008"/>
          <w:u w:color="000008"/>
        </w:rPr>
        <w:t>область, г.</w:t>
      </w:r>
      <w:r>
        <w:rPr>
          <w:rFonts w:ascii="Times New Roman" w:hAnsi="Times New Roman" w:cs="Times New Roman"/>
          <w:color w:val="000008"/>
          <w:u w:color="000008"/>
          <w:lang w:val="en-US"/>
        </w:rPr>
        <w:t> </w:t>
      </w:r>
      <w:r>
        <w:rPr>
          <w:rFonts w:ascii="Times New Roman" w:hAnsi="Times New Roman" w:cs="Times New Roman"/>
          <w:color w:val="000008"/>
          <w:u w:color="000008"/>
        </w:rPr>
        <w:t>Во</w:t>
      </w:r>
      <w:r>
        <w:rPr>
          <w:rFonts w:ascii="Times New Roman" w:hAnsi="Times New Roman" w:cs="Times New Roman"/>
          <w:color w:val="000008"/>
          <w:u w:color="000008"/>
        </w:rPr>
        <w:t>ронеж</w:t>
      </w:r>
      <w:r>
        <w:rPr>
          <w:rFonts w:ascii="Times New Roman" w:hAnsi="Times New Roman" w:cs="Times New Roman"/>
          <w:color w:val="000008"/>
          <w:u w:color="000008"/>
        </w:rPr>
        <w:t xml:space="preserve">, </w:t>
      </w:r>
      <w:r>
        <w:rPr>
          <w:rFonts w:ascii="Times New Roman" w:hAnsi="Times New Roman" w:cs="Times New Roman"/>
          <w:color w:val="000010"/>
          <w:u w:color="000010"/>
        </w:rPr>
        <w:t>ул.</w:t>
      </w:r>
      <w:r>
        <w:rPr>
          <w:rFonts w:ascii="Times New Roman" w:hAnsi="Times New Roman" w:cs="Times New Roman"/>
          <w:color w:val="000010"/>
          <w:u w:color="000010"/>
        </w:rPr>
        <w:t xml:space="preserve"> </w:t>
      </w:r>
      <w:r>
        <w:rPr>
          <w:rFonts w:ascii="Times New Roman" w:hAnsi="Times New Roman" w:cs="Times New Roman"/>
          <w:color w:val="000010"/>
          <w:u w:color="000010"/>
        </w:rPr>
        <w:t>Проспект</w:t>
      </w:r>
      <w:r>
        <w:rPr>
          <w:rFonts w:ascii="Times New Roman" w:hAnsi="Times New Roman" w:cs="Times New Roman"/>
          <w:color w:val="000010"/>
          <w:u w:color="000010"/>
        </w:rPr>
        <w:t xml:space="preserve"> Патриотов</w:t>
      </w:r>
      <w:r>
        <w:rPr>
          <w:rFonts w:ascii="Times New Roman" w:hAnsi="Times New Roman" w:cs="Times New Roman"/>
          <w:color w:val="000010"/>
          <w:u w:color="000010"/>
        </w:rPr>
        <w:t xml:space="preserve">, </w:t>
      </w:r>
      <w:r>
        <w:rPr>
          <w:rFonts w:ascii="Times New Roman" w:hAnsi="Times New Roman" w:cs="Times New Roman"/>
          <w:color w:val="000010"/>
          <w:u w:color="000010"/>
        </w:rPr>
        <w:t>45м</w:t>
      </w:r>
      <w:r>
        <w:rPr>
          <w:rFonts w:ascii="Times New Roman" w:hAnsi="Times New Roman" w:cs="Times New Roman"/>
          <w:color w:val="000010"/>
          <w:u w:color="000010"/>
        </w:rPr>
        <w:t xml:space="preserve"> (</w:t>
      </w:r>
      <w:r>
        <w:rPr>
          <w:rFonts w:ascii="Times New Roman" w:hAnsi="Times New Roman" w:cs="Times New Roman"/>
          <w:color w:val="000010"/>
          <w:u w:color="000010"/>
        </w:rPr>
        <w:t>Дворец</w:t>
      </w:r>
      <w:r>
        <w:rPr>
          <w:rFonts w:ascii="Times New Roman" w:hAnsi="Times New Roman" w:cs="Times New Roman"/>
          <w:color w:val="000010"/>
          <w:u w:color="000010"/>
        </w:rPr>
        <w:t xml:space="preserve"> спорта им.</w:t>
      </w:r>
      <w:r w:rsidR="006E2BF6">
        <w:rPr>
          <w:rFonts w:ascii="Times New Roman" w:hAnsi="Times New Roman" w:cs="Times New Roman"/>
          <w:color w:val="000010"/>
          <w:u w:color="000010"/>
        </w:rPr>
        <w:t> </w:t>
      </w:r>
      <w:r>
        <w:rPr>
          <w:rFonts w:ascii="Times New Roman" w:hAnsi="Times New Roman" w:cs="Times New Roman"/>
          <w:color w:val="000010"/>
          <w:u w:color="000010"/>
        </w:rPr>
        <w:t>Василия Меркулова</w:t>
      </w:r>
      <w:r>
        <w:rPr>
          <w:rFonts w:ascii="Times New Roman" w:hAnsi="Times New Roman" w:cs="Times New Roman"/>
          <w:color w:val="000010"/>
          <w:u w:color="000010"/>
        </w:rPr>
        <w:t>)</w:t>
      </w:r>
      <w:r>
        <w:rPr>
          <w:rFonts w:ascii="Times New Roman" w:hAnsi="Times New Roman" w:cs="Times New Roman"/>
          <w:color w:val="000008"/>
          <w:u w:color="000008"/>
        </w:rPr>
        <w:t>.</w:t>
      </w:r>
    </w:p>
    <w:bookmarkEnd w:id="1"/>
    <w:p w14:paraId="1C19EB3C" w14:textId="77777777" w:rsidR="007E14F5" w:rsidRDefault="00994DF9" w:rsidP="006E2BF6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000008"/>
          <w:u w:color="000008"/>
        </w:rPr>
      </w:pPr>
      <w:r>
        <w:rPr>
          <w:rFonts w:ascii="Times New Roman" w:hAnsi="Times New Roman" w:cs="Times New Roman"/>
          <w:color w:val="000008"/>
          <w:u w:color="000008"/>
        </w:rPr>
        <w:t xml:space="preserve">Планируемое количество участников </w:t>
      </w:r>
      <w:r>
        <w:rPr>
          <w:rFonts w:ascii="Times New Roman" w:hAnsi="Times New Roman" w:cs="Times New Roman"/>
          <w:color w:val="000008"/>
          <w:u w:color="000008"/>
        </w:rPr>
        <w:t>соревнований 500 человек.</w:t>
      </w:r>
    </w:p>
    <w:p w14:paraId="7283B4AE" w14:textId="77777777" w:rsidR="007E14F5" w:rsidRDefault="007E14F5" w:rsidP="006E2BF6">
      <w:pPr>
        <w:jc w:val="center"/>
        <w:rPr>
          <w:rFonts w:ascii="Times New Roman" w:hAnsi="Times New Roman" w:cs="Times New Roman"/>
          <w:b/>
          <w:bCs/>
          <w:color w:val="000008"/>
          <w:u w:color="000008"/>
        </w:rPr>
      </w:pPr>
    </w:p>
    <w:p w14:paraId="290FE4F1" w14:textId="77777777" w:rsidR="007E14F5" w:rsidRDefault="00994DF9" w:rsidP="006E2BF6">
      <w:pPr>
        <w:jc w:val="center"/>
        <w:rPr>
          <w:rFonts w:ascii="Times New Roman" w:hAnsi="Times New Roman" w:cs="Times New Roman"/>
          <w:b/>
          <w:bCs/>
          <w:color w:val="000008"/>
          <w:u w:color="000008"/>
        </w:rPr>
      </w:pPr>
      <w:r>
        <w:rPr>
          <w:rFonts w:ascii="Times New Roman" w:hAnsi="Times New Roman" w:cs="Times New Roman"/>
          <w:b/>
          <w:bCs/>
          <w:color w:val="000008"/>
          <w:u w:color="000008"/>
        </w:rPr>
        <w:t>5. ПРОГРАММА СОРЕВНОВАНИЙ</w:t>
      </w:r>
    </w:p>
    <w:p w14:paraId="3766FDA6" w14:textId="77777777" w:rsidR="007E14F5" w:rsidRDefault="00994DF9" w:rsidP="006E2BF6">
      <w:pPr>
        <w:jc w:val="center"/>
        <w:rPr>
          <w:rFonts w:ascii="Times New Roman" w:hAnsi="Times New Roman" w:cs="Times New Roman"/>
          <w:b/>
          <w:bCs/>
          <w:color w:val="000008"/>
          <w:u w:color="000008"/>
        </w:rPr>
      </w:pPr>
      <w:r>
        <w:rPr>
          <w:rFonts w:ascii="Times New Roman" w:hAnsi="Times New Roman" w:cs="Times New Roman"/>
          <w:b/>
          <w:bCs/>
          <w:color w:val="000008"/>
          <w:u w:color="000008"/>
        </w:rPr>
        <w:t xml:space="preserve">5.1. </w:t>
      </w:r>
      <w:r>
        <w:rPr>
          <w:rFonts w:ascii="Times New Roman" w:hAnsi="Times New Roman" w:cs="Times New Roman"/>
          <w:b/>
          <w:bCs/>
          <w:color w:val="000008"/>
          <w:u w:color="000008"/>
        </w:rPr>
        <w:t>Первенство</w:t>
      </w:r>
      <w:r>
        <w:rPr>
          <w:rFonts w:ascii="Times New Roman" w:hAnsi="Times New Roman" w:cs="Times New Roman"/>
          <w:b/>
          <w:bCs/>
          <w:color w:val="000008"/>
          <w:u w:color="000008"/>
        </w:rPr>
        <w:t xml:space="preserve"> Центрального Федерального округа Российской Федерации по эстетической гимнастике</w:t>
      </w:r>
      <w:r>
        <w:rPr>
          <w:rFonts w:ascii="Times New Roman" w:hAnsi="Times New Roman" w:cs="Times New Roman"/>
          <w:b/>
          <w:bCs/>
          <w:color w:val="000008"/>
          <w:u w:color="000008"/>
        </w:rPr>
        <w:t xml:space="preserve"> (девочки 10-12 лет, девушки 12-14 лет</w:t>
      </w:r>
      <w:r>
        <w:rPr>
          <w:rFonts w:ascii="Times New Roman" w:hAnsi="Times New Roman" w:cs="Times New Roman"/>
          <w:b/>
          <w:bCs/>
          <w:color w:val="000008"/>
          <w:u w:color="000008"/>
        </w:rPr>
        <w:t>, юниорки 14-16 лет</w:t>
      </w:r>
      <w:r>
        <w:rPr>
          <w:rFonts w:ascii="Times New Roman" w:hAnsi="Times New Roman" w:cs="Times New Roman"/>
          <w:b/>
          <w:bCs/>
          <w:color w:val="000008"/>
          <w:u w:color="000008"/>
        </w:rPr>
        <w:t>)</w:t>
      </w:r>
    </w:p>
    <w:p w14:paraId="5BECC1BC" w14:textId="77777777" w:rsidR="007E14F5" w:rsidRDefault="00994DF9" w:rsidP="006E2BF6">
      <w:pPr>
        <w:jc w:val="center"/>
        <w:rPr>
          <w:rFonts w:ascii="Times New Roman" w:hAnsi="Times New Roman" w:cs="Times New Roman"/>
          <w:b/>
          <w:bCs/>
          <w:color w:val="000008"/>
          <w:u w:color="000008"/>
        </w:rPr>
      </w:pPr>
      <w:r>
        <w:rPr>
          <w:rFonts w:ascii="Times New Roman" w:hAnsi="Times New Roman" w:cs="Times New Roman"/>
          <w:b/>
          <w:bCs/>
          <w:color w:val="000008"/>
          <w:u w:color="000008"/>
        </w:rPr>
        <w:t xml:space="preserve"> (ЕКП № </w:t>
      </w:r>
      <w:r>
        <w:rPr>
          <w:rFonts w:ascii="Times New Roman" w:eastAsia="Tahoma" w:hAnsi="Times New Roman" w:cs="Times New Roman"/>
          <w:b/>
          <w:bCs/>
          <w:shd w:val="clear" w:color="auto" w:fill="FFFFFF"/>
        </w:rPr>
        <w:t>2058360018045375</w:t>
      </w:r>
      <w:r>
        <w:rPr>
          <w:rFonts w:ascii="Times New Roman" w:hAnsi="Times New Roman" w:cs="Times New Roman"/>
          <w:b/>
          <w:bCs/>
          <w:color w:val="000008"/>
          <w:u w:color="000008"/>
        </w:rPr>
        <w:t>)</w:t>
      </w:r>
    </w:p>
    <w:p w14:paraId="7F3F74CE" w14:textId="77777777" w:rsidR="006E2BF6" w:rsidRDefault="006E2BF6" w:rsidP="006E2BF6">
      <w:pPr>
        <w:jc w:val="center"/>
        <w:rPr>
          <w:rFonts w:ascii="Times New Roman" w:hAnsi="Times New Roman" w:cs="Times New Roman"/>
          <w:b/>
          <w:bCs/>
          <w:color w:val="000008"/>
          <w:u w:color="00000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09"/>
        <w:gridCol w:w="1344"/>
        <w:gridCol w:w="790"/>
        <w:gridCol w:w="2402"/>
        <w:gridCol w:w="1559"/>
        <w:gridCol w:w="850"/>
      </w:tblGrid>
      <w:tr w:rsidR="007E14F5" w14:paraId="70A531E7" w14:textId="77777777">
        <w:tc>
          <w:tcPr>
            <w:tcW w:w="2093" w:type="dxa"/>
            <w:vMerge w:val="restart"/>
            <w:vAlign w:val="center"/>
          </w:tcPr>
          <w:p w14:paraId="3AE55455" w14:textId="77777777" w:rsidR="007E14F5" w:rsidRDefault="00994DF9" w:rsidP="006E2BF6">
            <w:pPr>
              <w:pStyle w:val="Standard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Место проведения </w:t>
            </w:r>
            <w:r>
              <w:rPr>
                <w:bCs/>
                <w:sz w:val="18"/>
                <w:szCs w:val="18"/>
                <w:lang w:val="ru-RU"/>
              </w:rPr>
              <w:t>спортивных соревнований (субъект Российской Федерации, населенный пункт, наименование спортивного сооружения)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E3FE8DE" w14:textId="77777777" w:rsidR="007E14F5" w:rsidRDefault="00994DF9" w:rsidP="006E2BF6">
            <w:pPr>
              <w:pStyle w:val="Standard"/>
              <w:ind w:left="113" w:right="113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квалификация спортсменов (спорт. Разряд не ниже)</w:t>
            </w:r>
          </w:p>
        </w:tc>
        <w:tc>
          <w:tcPr>
            <w:tcW w:w="1344" w:type="dxa"/>
            <w:vMerge w:val="restart"/>
            <w:textDirection w:val="btLr"/>
            <w:vAlign w:val="center"/>
          </w:tcPr>
          <w:p w14:paraId="49922CF8" w14:textId="77777777" w:rsidR="007E14F5" w:rsidRDefault="00994DF9" w:rsidP="006E2BF6">
            <w:pPr>
              <w:pStyle w:val="Standard"/>
              <w:ind w:left="113" w:right="113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5601" w:type="dxa"/>
            <w:gridSpan w:val="4"/>
            <w:vAlign w:val="center"/>
          </w:tcPr>
          <w:p w14:paraId="653422B9" w14:textId="77777777" w:rsidR="007E14F5" w:rsidRDefault="00994DF9" w:rsidP="006E2BF6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Программа </w:t>
            </w:r>
            <w:r>
              <w:rPr>
                <w:sz w:val="22"/>
                <w:szCs w:val="22"/>
                <w:lang w:val="ru-RU"/>
              </w:rPr>
              <w:t>спортивного соревнования</w:t>
            </w:r>
          </w:p>
        </w:tc>
      </w:tr>
      <w:tr w:rsidR="007E14F5" w14:paraId="7B255B0B" w14:textId="77777777">
        <w:trPr>
          <w:cantSplit/>
          <w:trHeight w:val="1738"/>
        </w:trPr>
        <w:tc>
          <w:tcPr>
            <w:tcW w:w="2093" w:type="dxa"/>
            <w:vMerge/>
            <w:vAlign w:val="center"/>
          </w:tcPr>
          <w:p w14:paraId="613876D6" w14:textId="77777777" w:rsidR="007E14F5" w:rsidRDefault="007E14F5" w:rsidP="006E2BF6">
            <w:pPr>
              <w:pStyle w:val="Standard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14:paraId="01C6D929" w14:textId="77777777" w:rsidR="007E14F5" w:rsidRDefault="007E14F5" w:rsidP="006E2BF6">
            <w:pPr>
              <w:pStyle w:val="Standard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  <w:vMerge/>
            <w:vAlign w:val="center"/>
          </w:tcPr>
          <w:p w14:paraId="29522754" w14:textId="77777777" w:rsidR="007E14F5" w:rsidRDefault="007E14F5" w:rsidP="006E2BF6">
            <w:pPr>
              <w:pStyle w:val="Standard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90" w:type="dxa"/>
            <w:textDirection w:val="btLr"/>
            <w:vAlign w:val="center"/>
          </w:tcPr>
          <w:p w14:paraId="5FA0F7E2" w14:textId="77777777" w:rsidR="007E14F5" w:rsidRDefault="00994DF9" w:rsidP="006E2BF6">
            <w:pPr>
              <w:pStyle w:val="Standard"/>
              <w:ind w:left="113" w:right="113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Сроки проведения, в </w:t>
            </w:r>
            <w:proofErr w:type="spellStart"/>
            <w:r>
              <w:rPr>
                <w:sz w:val="18"/>
                <w:szCs w:val="18"/>
                <w:lang w:val="ru-RU"/>
              </w:rPr>
              <w:t>т.ч</w:t>
            </w:r>
            <w:proofErr w:type="spellEnd"/>
            <w:r>
              <w:rPr>
                <w:sz w:val="18"/>
                <w:szCs w:val="18"/>
                <w:lang w:val="ru-RU"/>
              </w:rPr>
              <w:t>. дата приезда и дата отъезда</w:t>
            </w:r>
          </w:p>
        </w:tc>
        <w:tc>
          <w:tcPr>
            <w:tcW w:w="2402" w:type="dxa"/>
            <w:vAlign w:val="center"/>
          </w:tcPr>
          <w:p w14:paraId="3891EEA8" w14:textId="77777777" w:rsidR="007E14F5" w:rsidRDefault="00994DF9" w:rsidP="006E2BF6">
            <w:pPr>
              <w:pStyle w:val="Standard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Наименование спортивной дисциплины (в соответствии с ВРВС)</w:t>
            </w:r>
          </w:p>
        </w:tc>
        <w:tc>
          <w:tcPr>
            <w:tcW w:w="1559" w:type="dxa"/>
            <w:vAlign w:val="center"/>
          </w:tcPr>
          <w:p w14:paraId="5659B128" w14:textId="77777777" w:rsidR="007E14F5" w:rsidRDefault="00994DF9" w:rsidP="006E2BF6">
            <w:pPr>
              <w:pStyle w:val="Standard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Номер-код спортивной дисциплины (в соответствии с ВРВС)</w:t>
            </w:r>
          </w:p>
        </w:tc>
        <w:tc>
          <w:tcPr>
            <w:tcW w:w="850" w:type="dxa"/>
            <w:textDirection w:val="btLr"/>
            <w:vAlign w:val="center"/>
          </w:tcPr>
          <w:p w14:paraId="1327B92A" w14:textId="77777777" w:rsidR="007E14F5" w:rsidRDefault="00994DF9" w:rsidP="006E2BF6">
            <w:pPr>
              <w:pStyle w:val="Standard"/>
              <w:ind w:left="113" w:right="113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видов программы/ кол-во медалей</w:t>
            </w:r>
          </w:p>
        </w:tc>
      </w:tr>
      <w:tr w:rsidR="007E14F5" w14:paraId="25B5FAD4" w14:textId="77777777">
        <w:trPr>
          <w:trHeight w:val="522"/>
        </w:trPr>
        <w:tc>
          <w:tcPr>
            <w:tcW w:w="2093" w:type="dxa"/>
            <w:vMerge w:val="restart"/>
            <w:vAlign w:val="center"/>
          </w:tcPr>
          <w:p w14:paraId="1303E68B" w14:textId="648F6BB1" w:rsidR="007E14F5" w:rsidRDefault="00994DF9" w:rsidP="006E2BF6">
            <w:pPr>
              <w:pStyle w:val="TableParagraph"/>
              <w:ind w:left="110" w:right="101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>ронежская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область, </w:t>
            </w:r>
          </w:p>
          <w:p w14:paraId="40AF83F5" w14:textId="77777777" w:rsidR="007E14F5" w:rsidRDefault="00994DF9" w:rsidP="006E2BF6">
            <w:pPr>
              <w:pStyle w:val="TableParagraph"/>
              <w:ind w:left="110" w:right="101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Во</w:t>
            </w:r>
            <w:r>
              <w:rPr>
                <w:sz w:val="20"/>
                <w:szCs w:val="20"/>
              </w:rPr>
              <w:t>ронеж</w:t>
            </w:r>
            <w:r>
              <w:rPr>
                <w:sz w:val="20"/>
                <w:szCs w:val="20"/>
              </w:rPr>
              <w:t xml:space="preserve">, </w:t>
            </w:r>
          </w:p>
          <w:p w14:paraId="595F6803" w14:textId="176DA63F" w:rsidR="007E14F5" w:rsidRDefault="00994DF9" w:rsidP="006E2BF6">
            <w:pPr>
              <w:pStyle w:val="Standard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Дворец</w:t>
            </w:r>
            <w:r>
              <w:rPr>
                <w:sz w:val="20"/>
                <w:szCs w:val="20"/>
                <w:lang w:val="ru-RU"/>
              </w:rPr>
              <w:t xml:space="preserve"> спорта им.</w:t>
            </w:r>
            <w:r w:rsidR="006E2BF6">
              <w:rPr>
                <w:sz w:val="20"/>
                <w:szCs w:val="20"/>
                <w:lang w:val="ru-RU"/>
              </w:rPr>
              <w:t> </w:t>
            </w:r>
            <w:r>
              <w:rPr>
                <w:sz w:val="20"/>
                <w:szCs w:val="20"/>
                <w:lang w:val="ru-RU"/>
              </w:rPr>
              <w:t>Василия Меркулов</w:t>
            </w:r>
            <w:r>
              <w:rPr>
                <w:b/>
                <w:bCs/>
                <w:sz w:val="20"/>
                <w:szCs w:val="20"/>
                <w:lang w:val="ru-RU"/>
              </w:rPr>
              <w:t>а</w:t>
            </w:r>
          </w:p>
        </w:tc>
        <w:tc>
          <w:tcPr>
            <w:tcW w:w="709" w:type="dxa"/>
            <w:vMerge w:val="restart"/>
          </w:tcPr>
          <w:p w14:paraId="7EFBC598" w14:textId="77777777" w:rsidR="007E14F5" w:rsidRDefault="007E14F5" w:rsidP="006E2BF6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7C7963F5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en-US"/>
              </w:rPr>
              <w:t>I</w:t>
            </w:r>
            <w:r>
              <w:rPr>
                <w:bCs/>
                <w:sz w:val="20"/>
                <w:szCs w:val="20"/>
                <w:lang w:val="ru-RU"/>
              </w:rPr>
              <w:t xml:space="preserve"> юн.</w:t>
            </w:r>
          </w:p>
          <w:p w14:paraId="5FF6CDE5" w14:textId="77777777" w:rsidR="007E14F5" w:rsidRDefault="007E14F5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46B14B35" w14:textId="77777777" w:rsidR="007E14F5" w:rsidRDefault="007E14F5" w:rsidP="006E2BF6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14:paraId="1BF35C11" w14:textId="77777777" w:rsidR="007E14F5" w:rsidRDefault="007E14F5" w:rsidP="006E2BF6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14:paraId="6FD351B6" w14:textId="77777777" w:rsidR="007E14F5" w:rsidRDefault="00994DF9" w:rsidP="006E2BF6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Ⅱ</w:t>
            </w:r>
            <w:r>
              <w:rPr>
                <w:bCs/>
                <w:sz w:val="20"/>
                <w:szCs w:val="20"/>
                <w:lang w:val="ru-RU"/>
              </w:rPr>
              <w:t xml:space="preserve"> юн</w:t>
            </w:r>
          </w:p>
        </w:tc>
        <w:tc>
          <w:tcPr>
            <w:tcW w:w="1344" w:type="dxa"/>
            <w:vMerge w:val="restart"/>
          </w:tcPr>
          <w:p w14:paraId="6DCDB1BE" w14:textId="77777777" w:rsidR="007E14F5" w:rsidRDefault="007E14F5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4C2172BD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Юниорки</w:t>
            </w:r>
            <w:r>
              <w:rPr>
                <w:bCs/>
                <w:sz w:val="20"/>
                <w:szCs w:val="20"/>
                <w:lang w:val="ru-RU"/>
              </w:rPr>
              <w:t xml:space="preserve"> (14-16лет)</w:t>
            </w:r>
          </w:p>
          <w:p w14:paraId="124BE76E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Девушки</w:t>
            </w:r>
          </w:p>
          <w:p w14:paraId="248D4E01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(12-14 лет)</w:t>
            </w:r>
          </w:p>
          <w:p w14:paraId="65956A98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Девочки</w:t>
            </w:r>
          </w:p>
          <w:p w14:paraId="2013405C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(10-12 лет)</w:t>
            </w:r>
          </w:p>
        </w:tc>
        <w:tc>
          <w:tcPr>
            <w:tcW w:w="790" w:type="dxa"/>
            <w:vAlign w:val="center"/>
          </w:tcPr>
          <w:p w14:paraId="1B75D541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20</w:t>
            </w:r>
            <w:r>
              <w:rPr>
                <w:bCs/>
                <w:sz w:val="20"/>
                <w:szCs w:val="20"/>
                <w:lang w:val="ru-RU"/>
              </w:rPr>
              <w:t>.02</w:t>
            </w:r>
          </w:p>
        </w:tc>
        <w:tc>
          <w:tcPr>
            <w:tcW w:w="3961" w:type="dxa"/>
            <w:gridSpan w:val="2"/>
            <w:vAlign w:val="center"/>
          </w:tcPr>
          <w:p w14:paraId="0FEC0F74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День приезда, комиссия по допуску </w:t>
            </w:r>
          </w:p>
        </w:tc>
        <w:tc>
          <w:tcPr>
            <w:tcW w:w="850" w:type="dxa"/>
          </w:tcPr>
          <w:p w14:paraId="4C388471" w14:textId="77777777" w:rsidR="007E14F5" w:rsidRDefault="007E14F5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04C30F72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14F5" w14:paraId="06A3F31E" w14:textId="77777777">
        <w:trPr>
          <w:trHeight w:val="334"/>
        </w:trPr>
        <w:tc>
          <w:tcPr>
            <w:tcW w:w="2093" w:type="dxa"/>
            <w:vMerge/>
          </w:tcPr>
          <w:p w14:paraId="216B8D08" w14:textId="77777777" w:rsidR="007E14F5" w:rsidRDefault="007E14F5" w:rsidP="006E2BF6">
            <w:pPr>
              <w:pStyle w:val="Standard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14:paraId="7C57845D" w14:textId="77777777" w:rsidR="007E14F5" w:rsidRDefault="007E14F5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44" w:type="dxa"/>
            <w:vMerge/>
          </w:tcPr>
          <w:p w14:paraId="67C95A32" w14:textId="77777777" w:rsidR="007E14F5" w:rsidRDefault="007E14F5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23852615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21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  <w:r>
              <w:rPr>
                <w:bCs/>
                <w:sz w:val="20"/>
                <w:szCs w:val="20"/>
                <w:lang w:val="ru-RU"/>
              </w:rPr>
              <w:t>02</w:t>
            </w:r>
          </w:p>
        </w:tc>
        <w:tc>
          <w:tcPr>
            <w:tcW w:w="2402" w:type="dxa"/>
            <w:vAlign w:val="center"/>
          </w:tcPr>
          <w:p w14:paraId="755BCB13" w14:textId="77777777" w:rsidR="007E14F5" w:rsidRDefault="00994DF9" w:rsidP="006E2BF6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Эстетическая гимнастика</w:t>
            </w:r>
          </w:p>
        </w:tc>
        <w:tc>
          <w:tcPr>
            <w:tcW w:w="1559" w:type="dxa"/>
            <w:vAlign w:val="center"/>
          </w:tcPr>
          <w:p w14:paraId="28E3AF15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0580011811Б</w:t>
            </w:r>
          </w:p>
        </w:tc>
        <w:tc>
          <w:tcPr>
            <w:tcW w:w="850" w:type="dxa"/>
            <w:vAlign w:val="center"/>
          </w:tcPr>
          <w:p w14:paraId="60ABDD2D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14F5" w14:paraId="6922EB99" w14:textId="77777777">
        <w:trPr>
          <w:trHeight w:val="425"/>
        </w:trPr>
        <w:tc>
          <w:tcPr>
            <w:tcW w:w="2093" w:type="dxa"/>
            <w:vMerge/>
          </w:tcPr>
          <w:p w14:paraId="4DDC4D34" w14:textId="77777777" w:rsidR="007E14F5" w:rsidRDefault="007E14F5" w:rsidP="006E2BF6">
            <w:pPr>
              <w:pStyle w:val="Standard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14:paraId="3F777F93" w14:textId="77777777" w:rsidR="007E14F5" w:rsidRDefault="007E14F5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44" w:type="dxa"/>
            <w:vMerge/>
          </w:tcPr>
          <w:p w14:paraId="3EFE0D7C" w14:textId="77777777" w:rsidR="007E14F5" w:rsidRDefault="007E14F5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15C53DFF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ru-RU"/>
              </w:rPr>
              <w:t>22</w:t>
            </w:r>
            <w:r>
              <w:rPr>
                <w:bCs/>
                <w:sz w:val="20"/>
                <w:szCs w:val="20"/>
                <w:lang w:val="ru-RU"/>
              </w:rPr>
              <w:t>.02</w:t>
            </w:r>
          </w:p>
        </w:tc>
        <w:tc>
          <w:tcPr>
            <w:tcW w:w="2402" w:type="dxa"/>
            <w:vAlign w:val="center"/>
          </w:tcPr>
          <w:p w14:paraId="7347279C" w14:textId="77777777" w:rsidR="007E14F5" w:rsidRDefault="00994DF9" w:rsidP="006E2BF6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Эстетическая </w:t>
            </w:r>
            <w:r>
              <w:rPr>
                <w:sz w:val="20"/>
                <w:szCs w:val="20"/>
                <w:lang w:val="ru-RU"/>
              </w:rPr>
              <w:t>гимнастика</w:t>
            </w:r>
          </w:p>
        </w:tc>
        <w:tc>
          <w:tcPr>
            <w:tcW w:w="1559" w:type="dxa"/>
            <w:vAlign w:val="center"/>
          </w:tcPr>
          <w:p w14:paraId="6C31CC9E" w14:textId="77777777" w:rsidR="007E14F5" w:rsidRDefault="00994DF9" w:rsidP="006E2BF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0580011811Б</w:t>
            </w:r>
          </w:p>
        </w:tc>
        <w:tc>
          <w:tcPr>
            <w:tcW w:w="850" w:type="dxa"/>
            <w:vAlign w:val="center"/>
          </w:tcPr>
          <w:p w14:paraId="18AD5298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</w:t>
            </w:r>
            <w:r>
              <w:rPr>
                <w:bCs/>
                <w:sz w:val="20"/>
                <w:szCs w:val="20"/>
                <w:lang w:val="ru-RU"/>
              </w:rPr>
              <w:t>/</w:t>
            </w:r>
            <w:r>
              <w:rPr>
                <w:bCs/>
                <w:sz w:val="20"/>
                <w:szCs w:val="20"/>
                <w:lang w:val="ru-RU"/>
              </w:rPr>
              <w:t>114</w:t>
            </w:r>
          </w:p>
        </w:tc>
      </w:tr>
      <w:tr w:rsidR="007E14F5" w14:paraId="27DE710D" w14:textId="77777777">
        <w:trPr>
          <w:trHeight w:val="522"/>
        </w:trPr>
        <w:tc>
          <w:tcPr>
            <w:tcW w:w="2093" w:type="dxa"/>
            <w:vMerge/>
          </w:tcPr>
          <w:p w14:paraId="1479CCDD" w14:textId="77777777" w:rsidR="007E14F5" w:rsidRDefault="007E14F5" w:rsidP="006E2BF6">
            <w:pPr>
              <w:pStyle w:val="Standard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14:paraId="3D644627" w14:textId="77777777" w:rsidR="007E14F5" w:rsidRDefault="007E14F5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44" w:type="dxa"/>
            <w:vMerge/>
          </w:tcPr>
          <w:p w14:paraId="2CC581FB" w14:textId="77777777" w:rsidR="007E14F5" w:rsidRDefault="007E14F5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49D1C7AE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ru-RU"/>
              </w:rPr>
              <w:t>22.</w:t>
            </w:r>
            <w:r>
              <w:rPr>
                <w:bCs/>
                <w:sz w:val="20"/>
                <w:szCs w:val="20"/>
                <w:lang w:val="ru-RU"/>
              </w:rPr>
              <w:t>.02</w:t>
            </w:r>
          </w:p>
        </w:tc>
        <w:tc>
          <w:tcPr>
            <w:tcW w:w="3961" w:type="dxa"/>
            <w:gridSpan w:val="2"/>
            <w:vAlign w:val="center"/>
          </w:tcPr>
          <w:p w14:paraId="3A14C518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День отъезда</w:t>
            </w:r>
          </w:p>
        </w:tc>
        <w:tc>
          <w:tcPr>
            <w:tcW w:w="850" w:type="dxa"/>
          </w:tcPr>
          <w:p w14:paraId="4329ACF0" w14:textId="77777777" w:rsidR="007E14F5" w:rsidRDefault="007E14F5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49E9261" w14:textId="77777777" w:rsidR="007E14F5" w:rsidRDefault="007E14F5" w:rsidP="006E2BF6">
      <w:pPr>
        <w:jc w:val="both"/>
        <w:rPr>
          <w:rFonts w:ascii="Times New Roman" w:hAnsi="Times New Roman" w:cs="Times New Roman"/>
        </w:rPr>
      </w:pPr>
    </w:p>
    <w:p w14:paraId="71DA471E" w14:textId="77777777" w:rsidR="006E2BF6" w:rsidRDefault="006E2BF6">
      <w:pPr>
        <w:widowControl/>
        <w:suppressAutoHyphens w:val="0"/>
        <w:rPr>
          <w:rFonts w:ascii="Times New Roman" w:hAnsi="Times New Roman" w:cs="Times New Roman"/>
          <w:b/>
          <w:bCs/>
          <w:color w:val="000008"/>
          <w:u w:color="000008"/>
        </w:rPr>
      </w:pPr>
      <w:r>
        <w:rPr>
          <w:rFonts w:ascii="Times New Roman" w:hAnsi="Times New Roman" w:cs="Times New Roman"/>
          <w:b/>
          <w:bCs/>
          <w:color w:val="000008"/>
          <w:u w:color="000008"/>
        </w:rPr>
        <w:br w:type="page"/>
      </w:r>
    </w:p>
    <w:p w14:paraId="5C95D54E" w14:textId="7F942848" w:rsidR="007E14F5" w:rsidRDefault="00994DF9" w:rsidP="006E2BF6">
      <w:pPr>
        <w:jc w:val="center"/>
        <w:rPr>
          <w:rFonts w:ascii="Times New Roman" w:hAnsi="Times New Roman" w:cs="Times New Roman"/>
          <w:b/>
          <w:bCs/>
          <w:color w:val="000008"/>
          <w:u w:color="000008"/>
        </w:rPr>
      </w:pPr>
      <w:r>
        <w:rPr>
          <w:rFonts w:ascii="Times New Roman" w:hAnsi="Times New Roman" w:cs="Times New Roman"/>
          <w:b/>
          <w:bCs/>
          <w:color w:val="000008"/>
          <w:u w:color="000008"/>
        </w:rPr>
        <w:lastRenderedPageBreak/>
        <w:t>5.</w:t>
      </w:r>
      <w:r>
        <w:rPr>
          <w:rFonts w:ascii="Times New Roman" w:hAnsi="Times New Roman" w:cs="Times New Roman"/>
          <w:b/>
          <w:bCs/>
          <w:color w:val="000008"/>
          <w:u w:color="000008"/>
        </w:rPr>
        <w:t>2</w:t>
      </w:r>
      <w:r>
        <w:rPr>
          <w:rFonts w:ascii="Times New Roman" w:hAnsi="Times New Roman" w:cs="Times New Roman"/>
          <w:b/>
          <w:bCs/>
          <w:color w:val="000008"/>
          <w:u w:color="000008"/>
        </w:rPr>
        <w:t xml:space="preserve">. </w:t>
      </w:r>
      <w:r>
        <w:rPr>
          <w:rFonts w:ascii="Times New Roman" w:hAnsi="Times New Roman" w:cs="Times New Roman"/>
          <w:b/>
          <w:bCs/>
          <w:color w:val="000008"/>
          <w:u w:color="000008"/>
        </w:rPr>
        <w:t>Чемпионат</w:t>
      </w:r>
      <w:r w:rsidR="006E2BF6">
        <w:rPr>
          <w:rFonts w:ascii="Times New Roman" w:hAnsi="Times New Roman" w:cs="Times New Roman"/>
          <w:b/>
          <w:bCs/>
          <w:color w:val="000008"/>
          <w:u w:color="000008"/>
        </w:rPr>
        <w:t xml:space="preserve"> </w:t>
      </w:r>
      <w:r>
        <w:rPr>
          <w:rFonts w:ascii="Times New Roman" w:hAnsi="Times New Roman" w:cs="Times New Roman"/>
          <w:b/>
          <w:bCs/>
          <w:color w:val="000008"/>
          <w:u w:color="000008"/>
        </w:rPr>
        <w:t>Центрального Федерального округа Российской Федерации по эстетической гимнастике</w:t>
      </w:r>
      <w:r>
        <w:rPr>
          <w:rFonts w:ascii="Times New Roman" w:hAnsi="Times New Roman" w:cs="Times New Roman"/>
          <w:b/>
          <w:bCs/>
          <w:color w:val="000008"/>
          <w:u w:color="000008"/>
        </w:rPr>
        <w:t xml:space="preserve"> (</w:t>
      </w:r>
      <w:r>
        <w:rPr>
          <w:rFonts w:ascii="Times New Roman" w:hAnsi="Times New Roman" w:cs="Times New Roman"/>
          <w:b/>
          <w:bCs/>
          <w:color w:val="000008"/>
          <w:u w:color="000008"/>
        </w:rPr>
        <w:t>женщины</w:t>
      </w:r>
      <w:r>
        <w:rPr>
          <w:rFonts w:ascii="Times New Roman" w:hAnsi="Times New Roman" w:cs="Times New Roman"/>
          <w:b/>
          <w:bCs/>
          <w:color w:val="000008"/>
          <w:u w:color="000008"/>
        </w:rPr>
        <w:t xml:space="preserve"> 16 лет и старше</w:t>
      </w:r>
      <w:r>
        <w:rPr>
          <w:rFonts w:ascii="Times New Roman" w:hAnsi="Times New Roman" w:cs="Times New Roman"/>
          <w:b/>
          <w:bCs/>
          <w:color w:val="000008"/>
          <w:u w:color="000008"/>
        </w:rPr>
        <w:t>)</w:t>
      </w:r>
    </w:p>
    <w:p w14:paraId="3E67AB86" w14:textId="57723D5F" w:rsidR="007E14F5" w:rsidRDefault="00994DF9" w:rsidP="006E2BF6">
      <w:pPr>
        <w:jc w:val="center"/>
        <w:rPr>
          <w:rFonts w:ascii="Times New Roman" w:hAnsi="Times New Roman" w:cs="Times New Roman"/>
          <w:b/>
          <w:bCs/>
          <w:color w:val="000008"/>
          <w:u w:color="000008"/>
        </w:rPr>
      </w:pPr>
      <w:r>
        <w:rPr>
          <w:rFonts w:ascii="Times New Roman" w:hAnsi="Times New Roman" w:cs="Times New Roman"/>
          <w:b/>
          <w:bCs/>
          <w:color w:val="000008"/>
          <w:u w:color="000008"/>
        </w:rPr>
        <w:t xml:space="preserve"> (ЕКП № </w:t>
      </w:r>
      <w:r>
        <w:rPr>
          <w:rFonts w:ascii="Times New Roman" w:eastAsia="Tahoma" w:hAnsi="Times New Roman" w:cs="Times New Roman"/>
          <w:b/>
          <w:bCs/>
          <w:shd w:val="clear" w:color="auto" w:fill="FFFFFF"/>
        </w:rPr>
        <w:t>2058360017045374</w:t>
      </w:r>
      <w:r>
        <w:rPr>
          <w:rFonts w:ascii="Times New Roman" w:hAnsi="Times New Roman" w:cs="Times New Roman"/>
          <w:b/>
          <w:bCs/>
          <w:color w:val="000008"/>
          <w:u w:color="000008"/>
        </w:rPr>
        <w:t>)</w:t>
      </w:r>
    </w:p>
    <w:p w14:paraId="407103F0" w14:textId="77777777" w:rsidR="006E2BF6" w:rsidRDefault="006E2BF6" w:rsidP="006E2BF6">
      <w:pPr>
        <w:jc w:val="center"/>
        <w:rPr>
          <w:rFonts w:ascii="Times New Roman" w:hAnsi="Times New Roman" w:cs="Times New Roman"/>
          <w:b/>
          <w:bCs/>
          <w:color w:val="000008"/>
          <w:u w:color="00000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09"/>
        <w:gridCol w:w="1344"/>
        <w:gridCol w:w="790"/>
        <w:gridCol w:w="2402"/>
        <w:gridCol w:w="1559"/>
        <w:gridCol w:w="850"/>
      </w:tblGrid>
      <w:tr w:rsidR="007E14F5" w14:paraId="53CC6CC9" w14:textId="77777777">
        <w:tc>
          <w:tcPr>
            <w:tcW w:w="2093" w:type="dxa"/>
            <w:vMerge w:val="restart"/>
            <w:vAlign w:val="center"/>
          </w:tcPr>
          <w:p w14:paraId="7E20FC8A" w14:textId="77777777" w:rsidR="007E14F5" w:rsidRDefault="00994DF9" w:rsidP="006E2BF6">
            <w:pPr>
              <w:pStyle w:val="Standard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Место проведения спортивных соревнований </w:t>
            </w:r>
            <w:r>
              <w:rPr>
                <w:bCs/>
                <w:sz w:val="18"/>
                <w:szCs w:val="18"/>
                <w:lang w:val="ru-RU"/>
              </w:rPr>
              <w:t>(субъект Российской Федерации, населенный пункт, наименование спортивного сооружения)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D6C8C5C" w14:textId="77777777" w:rsidR="007E14F5" w:rsidRDefault="00994DF9" w:rsidP="006E2BF6">
            <w:pPr>
              <w:pStyle w:val="Standard"/>
              <w:ind w:left="113" w:right="113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квалификация спортсменов (спорт. Разряд не ниже)</w:t>
            </w:r>
          </w:p>
        </w:tc>
        <w:tc>
          <w:tcPr>
            <w:tcW w:w="1344" w:type="dxa"/>
            <w:vMerge w:val="restart"/>
            <w:textDirection w:val="btLr"/>
            <w:vAlign w:val="center"/>
          </w:tcPr>
          <w:p w14:paraId="1A73AFCC" w14:textId="77777777" w:rsidR="007E14F5" w:rsidRDefault="00994DF9" w:rsidP="006E2BF6">
            <w:pPr>
              <w:pStyle w:val="Standard"/>
              <w:ind w:left="113" w:right="113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5601" w:type="dxa"/>
            <w:gridSpan w:val="4"/>
            <w:vAlign w:val="center"/>
          </w:tcPr>
          <w:p w14:paraId="74815E7F" w14:textId="77777777" w:rsidR="007E14F5" w:rsidRDefault="00994DF9" w:rsidP="006E2BF6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Программа спортивного соревнования</w:t>
            </w:r>
          </w:p>
        </w:tc>
      </w:tr>
      <w:tr w:rsidR="007E14F5" w14:paraId="0AC15BCD" w14:textId="77777777">
        <w:trPr>
          <w:cantSplit/>
          <w:trHeight w:val="1738"/>
        </w:trPr>
        <w:tc>
          <w:tcPr>
            <w:tcW w:w="2093" w:type="dxa"/>
            <w:vMerge/>
            <w:vAlign w:val="center"/>
          </w:tcPr>
          <w:p w14:paraId="4BB9D90F" w14:textId="77777777" w:rsidR="007E14F5" w:rsidRDefault="007E14F5" w:rsidP="006E2BF6">
            <w:pPr>
              <w:pStyle w:val="Standard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14:paraId="431A8E0E" w14:textId="77777777" w:rsidR="007E14F5" w:rsidRDefault="007E14F5" w:rsidP="006E2BF6">
            <w:pPr>
              <w:pStyle w:val="Standard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  <w:vMerge/>
            <w:vAlign w:val="center"/>
          </w:tcPr>
          <w:p w14:paraId="6F024BA1" w14:textId="77777777" w:rsidR="007E14F5" w:rsidRDefault="007E14F5" w:rsidP="006E2BF6">
            <w:pPr>
              <w:pStyle w:val="Standard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90" w:type="dxa"/>
            <w:textDirection w:val="btLr"/>
            <w:vAlign w:val="center"/>
          </w:tcPr>
          <w:p w14:paraId="75F9FB1C" w14:textId="77777777" w:rsidR="007E14F5" w:rsidRDefault="00994DF9" w:rsidP="006E2BF6">
            <w:pPr>
              <w:pStyle w:val="Standard"/>
              <w:ind w:left="113" w:right="113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Сроки проведения, в </w:t>
            </w:r>
            <w:proofErr w:type="spellStart"/>
            <w:r>
              <w:rPr>
                <w:sz w:val="18"/>
                <w:szCs w:val="18"/>
                <w:lang w:val="ru-RU"/>
              </w:rPr>
              <w:t>т.ч</w:t>
            </w:r>
            <w:proofErr w:type="spellEnd"/>
            <w:r>
              <w:rPr>
                <w:sz w:val="18"/>
                <w:szCs w:val="18"/>
                <w:lang w:val="ru-RU"/>
              </w:rPr>
              <w:t>. дата приезда и дата отъезда</w:t>
            </w:r>
          </w:p>
        </w:tc>
        <w:tc>
          <w:tcPr>
            <w:tcW w:w="2402" w:type="dxa"/>
            <w:vAlign w:val="center"/>
          </w:tcPr>
          <w:p w14:paraId="3203FE9F" w14:textId="77777777" w:rsidR="007E14F5" w:rsidRDefault="00994DF9" w:rsidP="006E2BF6">
            <w:pPr>
              <w:pStyle w:val="Standard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Наименование спортивной дисциплины (в соответствии с ВРВС)</w:t>
            </w:r>
          </w:p>
        </w:tc>
        <w:tc>
          <w:tcPr>
            <w:tcW w:w="1559" w:type="dxa"/>
            <w:vAlign w:val="center"/>
          </w:tcPr>
          <w:p w14:paraId="4E6BA6D9" w14:textId="77777777" w:rsidR="007E14F5" w:rsidRDefault="00994DF9" w:rsidP="006E2BF6">
            <w:pPr>
              <w:pStyle w:val="Standard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Номер-код спортивной дисциплины (в соответствии с ВРВС)</w:t>
            </w:r>
          </w:p>
        </w:tc>
        <w:tc>
          <w:tcPr>
            <w:tcW w:w="850" w:type="dxa"/>
            <w:textDirection w:val="btLr"/>
            <w:vAlign w:val="center"/>
          </w:tcPr>
          <w:p w14:paraId="6A24EC4A" w14:textId="77777777" w:rsidR="007E14F5" w:rsidRDefault="00994DF9" w:rsidP="006E2BF6">
            <w:pPr>
              <w:pStyle w:val="Standard"/>
              <w:ind w:left="113" w:right="113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видов программы/ кол-во медалей</w:t>
            </w:r>
          </w:p>
        </w:tc>
      </w:tr>
      <w:tr w:rsidR="007E14F5" w14:paraId="12F71A0F" w14:textId="77777777">
        <w:trPr>
          <w:trHeight w:val="522"/>
        </w:trPr>
        <w:tc>
          <w:tcPr>
            <w:tcW w:w="2093" w:type="dxa"/>
            <w:vMerge w:val="restart"/>
            <w:vAlign w:val="center"/>
          </w:tcPr>
          <w:p w14:paraId="18C0250E" w14:textId="486CFC25" w:rsidR="007E14F5" w:rsidRDefault="00994DF9" w:rsidP="006E2BF6">
            <w:pPr>
              <w:pStyle w:val="TableParagraph"/>
              <w:ind w:left="110" w:right="101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>ронежская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область, </w:t>
            </w:r>
          </w:p>
          <w:p w14:paraId="6F52E5D4" w14:textId="77777777" w:rsidR="007E14F5" w:rsidRDefault="00994DF9" w:rsidP="006E2BF6">
            <w:pPr>
              <w:pStyle w:val="TableParagraph"/>
              <w:ind w:left="110" w:right="101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Во</w:t>
            </w:r>
            <w:r>
              <w:rPr>
                <w:sz w:val="20"/>
                <w:szCs w:val="20"/>
              </w:rPr>
              <w:t>ронеж</w:t>
            </w:r>
            <w:r>
              <w:rPr>
                <w:sz w:val="20"/>
                <w:szCs w:val="20"/>
              </w:rPr>
              <w:t xml:space="preserve">, </w:t>
            </w:r>
          </w:p>
          <w:p w14:paraId="1E605278" w14:textId="5C587428" w:rsidR="007E14F5" w:rsidRDefault="00994DF9" w:rsidP="006E2BF6">
            <w:pPr>
              <w:pStyle w:val="Standard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Дворец</w:t>
            </w:r>
            <w:r>
              <w:rPr>
                <w:sz w:val="20"/>
                <w:szCs w:val="20"/>
                <w:lang w:val="ru-RU"/>
              </w:rPr>
              <w:t xml:space="preserve"> спорта им.</w:t>
            </w:r>
            <w:r w:rsidR="006E2BF6">
              <w:rPr>
                <w:sz w:val="20"/>
                <w:szCs w:val="20"/>
                <w:lang w:val="ru-RU"/>
              </w:rPr>
              <w:t> </w:t>
            </w:r>
            <w:r>
              <w:rPr>
                <w:sz w:val="20"/>
                <w:szCs w:val="20"/>
                <w:lang w:val="ru-RU"/>
              </w:rPr>
              <w:t>Василия Меркулов</w:t>
            </w:r>
            <w:r>
              <w:rPr>
                <w:b/>
                <w:bCs/>
                <w:sz w:val="20"/>
                <w:szCs w:val="20"/>
                <w:lang w:val="ru-RU"/>
              </w:rPr>
              <w:t>а</w:t>
            </w:r>
          </w:p>
        </w:tc>
        <w:tc>
          <w:tcPr>
            <w:tcW w:w="709" w:type="dxa"/>
            <w:vMerge w:val="restart"/>
          </w:tcPr>
          <w:p w14:paraId="37155FF8" w14:textId="77777777" w:rsidR="007E14F5" w:rsidRDefault="007E14F5" w:rsidP="006E2BF6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26A15AF1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Ⅲ</w:t>
            </w:r>
          </w:p>
        </w:tc>
        <w:tc>
          <w:tcPr>
            <w:tcW w:w="1344" w:type="dxa"/>
            <w:vMerge w:val="restart"/>
          </w:tcPr>
          <w:p w14:paraId="1864ED54" w14:textId="77777777" w:rsidR="007E14F5" w:rsidRDefault="007E14F5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6E61FB3B" w14:textId="1811FA93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Женщины</w:t>
            </w:r>
            <w:r>
              <w:rPr>
                <w:bCs/>
                <w:sz w:val="20"/>
                <w:szCs w:val="20"/>
                <w:lang w:val="ru-RU"/>
              </w:rPr>
              <w:t xml:space="preserve"> (16 лет и старше)</w:t>
            </w:r>
          </w:p>
        </w:tc>
        <w:tc>
          <w:tcPr>
            <w:tcW w:w="790" w:type="dxa"/>
            <w:vAlign w:val="center"/>
          </w:tcPr>
          <w:p w14:paraId="2FC39420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20</w:t>
            </w:r>
            <w:r>
              <w:rPr>
                <w:bCs/>
                <w:sz w:val="20"/>
                <w:szCs w:val="20"/>
                <w:lang w:val="ru-RU"/>
              </w:rPr>
              <w:t>.02</w:t>
            </w:r>
          </w:p>
        </w:tc>
        <w:tc>
          <w:tcPr>
            <w:tcW w:w="3961" w:type="dxa"/>
            <w:gridSpan w:val="2"/>
            <w:vAlign w:val="center"/>
          </w:tcPr>
          <w:p w14:paraId="7AFF2CEA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День приезда, комиссия по допуску </w:t>
            </w:r>
          </w:p>
        </w:tc>
        <w:tc>
          <w:tcPr>
            <w:tcW w:w="850" w:type="dxa"/>
          </w:tcPr>
          <w:p w14:paraId="164333C6" w14:textId="77777777" w:rsidR="007E14F5" w:rsidRDefault="007E14F5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7C6AAE40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14F5" w14:paraId="7220B4F3" w14:textId="77777777">
        <w:trPr>
          <w:trHeight w:val="334"/>
        </w:trPr>
        <w:tc>
          <w:tcPr>
            <w:tcW w:w="2093" w:type="dxa"/>
            <w:vMerge/>
          </w:tcPr>
          <w:p w14:paraId="4B0F8DE8" w14:textId="77777777" w:rsidR="007E14F5" w:rsidRDefault="007E14F5" w:rsidP="006E2BF6">
            <w:pPr>
              <w:pStyle w:val="Standard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14:paraId="264EE0CC" w14:textId="77777777" w:rsidR="007E14F5" w:rsidRDefault="007E14F5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44" w:type="dxa"/>
            <w:vMerge/>
          </w:tcPr>
          <w:p w14:paraId="1BD30A75" w14:textId="77777777" w:rsidR="007E14F5" w:rsidRDefault="007E14F5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636B7937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21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  <w:r>
              <w:rPr>
                <w:bCs/>
                <w:sz w:val="20"/>
                <w:szCs w:val="20"/>
                <w:lang w:val="ru-RU"/>
              </w:rPr>
              <w:t>02</w:t>
            </w:r>
          </w:p>
        </w:tc>
        <w:tc>
          <w:tcPr>
            <w:tcW w:w="2402" w:type="dxa"/>
            <w:vAlign w:val="center"/>
          </w:tcPr>
          <w:p w14:paraId="2B0D0B4F" w14:textId="77777777" w:rsidR="007E14F5" w:rsidRDefault="00994DF9" w:rsidP="006E2BF6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Эстетическая гимнастика</w:t>
            </w:r>
          </w:p>
        </w:tc>
        <w:tc>
          <w:tcPr>
            <w:tcW w:w="1559" w:type="dxa"/>
            <w:vAlign w:val="center"/>
          </w:tcPr>
          <w:p w14:paraId="63B285EE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0580011811Б</w:t>
            </w:r>
          </w:p>
        </w:tc>
        <w:tc>
          <w:tcPr>
            <w:tcW w:w="850" w:type="dxa"/>
            <w:vAlign w:val="center"/>
          </w:tcPr>
          <w:p w14:paraId="0C899825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14F5" w14:paraId="64AF03D8" w14:textId="77777777">
        <w:trPr>
          <w:trHeight w:val="425"/>
        </w:trPr>
        <w:tc>
          <w:tcPr>
            <w:tcW w:w="2093" w:type="dxa"/>
            <w:vMerge/>
          </w:tcPr>
          <w:p w14:paraId="43CB2BEE" w14:textId="77777777" w:rsidR="007E14F5" w:rsidRDefault="007E14F5" w:rsidP="006E2BF6">
            <w:pPr>
              <w:pStyle w:val="Standard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14:paraId="709FA832" w14:textId="77777777" w:rsidR="007E14F5" w:rsidRDefault="007E14F5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44" w:type="dxa"/>
            <w:vMerge/>
          </w:tcPr>
          <w:p w14:paraId="1B088EE6" w14:textId="77777777" w:rsidR="007E14F5" w:rsidRDefault="007E14F5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7736EDC6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ru-RU"/>
              </w:rPr>
              <w:t>22</w:t>
            </w:r>
            <w:r>
              <w:rPr>
                <w:bCs/>
                <w:sz w:val="20"/>
                <w:szCs w:val="20"/>
                <w:lang w:val="ru-RU"/>
              </w:rPr>
              <w:t>.02</w:t>
            </w:r>
          </w:p>
        </w:tc>
        <w:tc>
          <w:tcPr>
            <w:tcW w:w="2402" w:type="dxa"/>
            <w:vAlign w:val="center"/>
          </w:tcPr>
          <w:p w14:paraId="3EB7AA99" w14:textId="77777777" w:rsidR="007E14F5" w:rsidRDefault="00994DF9" w:rsidP="006E2BF6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Эстетическая гимнастика</w:t>
            </w:r>
          </w:p>
        </w:tc>
        <w:tc>
          <w:tcPr>
            <w:tcW w:w="1559" w:type="dxa"/>
            <w:vAlign w:val="center"/>
          </w:tcPr>
          <w:p w14:paraId="4E286EF1" w14:textId="77777777" w:rsidR="007E14F5" w:rsidRDefault="00994DF9" w:rsidP="006E2BF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0580011811Б</w:t>
            </w:r>
          </w:p>
        </w:tc>
        <w:tc>
          <w:tcPr>
            <w:tcW w:w="850" w:type="dxa"/>
            <w:vAlign w:val="center"/>
          </w:tcPr>
          <w:p w14:paraId="5840374B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</w:t>
            </w:r>
            <w:r>
              <w:rPr>
                <w:bCs/>
                <w:sz w:val="20"/>
                <w:szCs w:val="20"/>
                <w:lang w:val="ru-RU"/>
              </w:rPr>
              <w:t>/</w:t>
            </w:r>
            <w:r>
              <w:rPr>
                <w:bCs/>
                <w:sz w:val="20"/>
                <w:szCs w:val="20"/>
                <w:lang w:val="ru-RU"/>
              </w:rPr>
              <w:t>30</w:t>
            </w:r>
          </w:p>
        </w:tc>
      </w:tr>
      <w:tr w:rsidR="007E14F5" w14:paraId="51C03F0F" w14:textId="77777777">
        <w:trPr>
          <w:trHeight w:val="522"/>
        </w:trPr>
        <w:tc>
          <w:tcPr>
            <w:tcW w:w="2093" w:type="dxa"/>
            <w:vMerge/>
          </w:tcPr>
          <w:p w14:paraId="55615B01" w14:textId="77777777" w:rsidR="007E14F5" w:rsidRDefault="007E14F5" w:rsidP="006E2BF6">
            <w:pPr>
              <w:pStyle w:val="Standard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14:paraId="38EE7050" w14:textId="77777777" w:rsidR="007E14F5" w:rsidRDefault="007E14F5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44" w:type="dxa"/>
            <w:vMerge/>
          </w:tcPr>
          <w:p w14:paraId="23FA8905" w14:textId="77777777" w:rsidR="007E14F5" w:rsidRDefault="007E14F5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6EE43992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ru-RU"/>
              </w:rPr>
              <w:t>22.</w:t>
            </w:r>
            <w:r>
              <w:rPr>
                <w:bCs/>
                <w:sz w:val="20"/>
                <w:szCs w:val="20"/>
                <w:lang w:val="ru-RU"/>
              </w:rPr>
              <w:t>.02</w:t>
            </w:r>
          </w:p>
        </w:tc>
        <w:tc>
          <w:tcPr>
            <w:tcW w:w="3961" w:type="dxa"/>
            <w:gridSpan w:val="2"/>
            <w:vAlign w:val="center"/>
          </w:tcPr>
          <w:p w14:paraId="7F04264E" w14:textId="77777777" w:rsidR="007E14F5" w:rsidRDefault="00994DF9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День отъезда</w:t>
            </w:r>
          </w:p>
        </w:tc>
        <w:tc>
          <w:tcPr>
            <w:tcW w:w="850" w:type="dxa"/>
          </w:tcPr>
          <w:p w14:paraId="565E3281" w14:textId="77777777" w:rsidR="007E14F5" w:rsidRDefault="007E14F5" w:rsidP="006E2BF6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31D2C5B2" w14:textId="77777777" w:rsidR="007E14F5" w:rsidRDefault="007E14F5" w:rsidP="006E2BF6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07B35F" w14:textId="77777777" w:rsidR="007E14F5" w:rsidRDefault="007E14F5" w:rsidP="006E2BF6">
      <w:pPr>
        <w:jc w:val="both"/>
        <w:outlineLvl w:val="0"/>
        <w:rPr>
          <w:rFonts w:ascii="Times New Roman" w:hAnsi="Times New Roman" w:cs="Times New Roman"/>
        </w:rPr>
      </w:pPr>
    </w:p>
    <w:p w14:paraId="5725BC88" w14:textId="77777777" w:rsidR="007E14F5" w:rsidRDefault="00994DF9" w:rsidP="006E2BF6">
      <w:pPr>
        <w:jc w:val="center"/>
        <w:rPr>
          <w:rFonts w:ascii="Times New Roman" w:hAnsi="Times New Roman" w:cs="Times New Roman"/>
          <w:b/>
          <w:bCs/>
          <w:color w:val="000008"/>
          <w:u w:color="000008"/>
        </w:rPr>
      </w:pPr>
      <w:r>
        <w:rPr>
          <w:rFonts w:ascii="Times New Roman" w:hAnsi="Times New Roman" w:cs="Times New Roman"/>
          <w:b/>
          <w:bCs/>
          <w:color w:val="000008"/>
          <w:u w:color="000008"/>
        </w:rPr>
        <w:t xml:space="preserve">6. ТРЕБОВАНИЯ К </w:t>
      </w:r>
      <w:r>
        <w:rPr>
          <w:rFonts w:ascii="Times New Roman" w:hAnsi="Times New Roman" w:cs="Times New Roman"/>
          <w:b/>
          <w:bCs/>
          <w:color w:val="000008"/>
          <w:u w:color="000008"/>
        </w:rPr>
        <w:t>УЧАСТНИКАМ И УСЛОВИЯ ИХ ДОПУСКА</w:t>
      </w:r>
    </w:p>
    <w:p w14:paraId="2B675BCD" w14:textId="77777777" w:rsidR="007E14F5" w:rsidRDefault="00994DF9" w:rsidP="006E2BF6">
      <w:pPr>
        <w:pStyle w:val="Standard"/>
        <w:ind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В спортивных соревнованиях участвуют сильнейшие спортсмены субъектов Российской Федерации. </w:t>
      </w:r>
    </w:p>
    <w:p w14:paraId="116DD011" w14:textId="77777777" w:rsidR="007E14F5" w:rsidRDefault="00994DF9" w:rsidP="006E2BF6">
      <w:pPr>
        <w:pStyle w:val="Standard"/>
        <w:ind w:firstLine="567"/>
        <w:jc w:val="both"/>
        <w:rPr>
          <w:bCs/>
          <w:lang w:val="ru-RU"/>
        </w:rPr>
      </w:pPr>
      <w:r>
        <w:rPr>
          <w:bCs/>
          <w:lang w:val="ru-RU"/>
        </w:rPr>
        <w:t xml:space="preserve">К спортивным соревнованиям допускаются спортсмены спортивных сборных команд субъектов Российской Федерации. </w:t>
      </w:r>
    </w:p>
    <w:p w14:paraId="14842ED8" w14:textId="77777777" w:rsidR="007E14F5" w:rsidRDefault="00994DF9" w:rsidP="006E2BF6">
      <w:pPr>
        <w:pStyle w:val="Standard"/>
        <w:ind w:firstLine="567"/>
        <w:jc w:val="both"/>
        <w:rPr>
          <w:bCs/>
          <w:lang w:val="ru-RU"/>
        </w:rPr>
      </w:pPr>
      <w:r>
        <w:rPr>
          <w:bCs/>
          <w:lang w:val="ru-RU"/>
        </w:rPr>
        <w:t xml:space="preserve">От одного субъекта </w:t>
      </w:r>
      <w:r>
        <w:rPr>
          <w:bCs/>
          <w:lang w:val="ru-RU"/>
        </w:rPr>
        <w:t>Российской Федерации может быть заявлена одна спортивная сборная команда.</w:t>
      </w:r>
    </w:p>
    <w:p w14:paraId="64FF41CC" w14:textId="77777777" w:rsidR="007E14F5" w:rsidRDefault="00994DF9" w:rsidP="006E2BF6">
      <w:pPr>
        <w:pStyle w:val="Standard"/>
        <w:ind w:firstLine="567"/>
        <w:jc w:val="both"/>
        <w:rPr>
          <w:bCs/>
          <w:lang w:val="ru-RU"/>
        </w:rPr>
      </w:pPr>
      <w:r>
        <w:rPr>
          <w:bCs/>
          <w:lang w:val="ru-RU"/>
        </w:rPr>
        <w:t xml:space="preserve">В составе спортивной сборной команды субъекта Российской Федерации допускается до трех групп гимнасток в каждой возрастной категории. </w:t>
      </w:r>
    </w:p>
    <w:p w14:paraId="5F5652E7" w14:textId="77777777" w:rsidR="007E14F5" w:rsidRDefault="00994DF9" w:rsidP="006E2BF6">
      <w:pPr>
        <w:tabs>
          <w:tab w:val="left" w:pos="720"/>
          <w:tab w:val="left" w:pos="623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Каждая гимнастка может участвовать в спортивных</w:t>
      </w:r>
      <w:r>
        <w:rPr>
          <w:rFonts w:ascii="Times New Roman" w:hAnsi="Times New Roman" w:cs="Times New Roman"/>
        </w:rPr>
        <w:t xml:space="preserve"> соревнованиях только в одной группе и только в одной возрастной категории.</w:t>
      </w:r>
    </w:p>
    <w:p w14:paraId="0942B382" w14:textId="77777777" w:rsidR="007E14F5" w:rsidRDefault="00994DF9" w:rsidP="006E2BF6">
      <w:pPr>
        <w:tabs>
          <w:tab w:val="left" w:pos="720"/>
          <w:tab w:val="left" w:pos="623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участию в спортивных соревнованиях допускаются: </w:t>
      </w:r>
    </w:p>
    <w:p w14:paraId="7E356063" w14:textId="77777777" w:rsidR="007E14F5" w:rsidRDefault="007E14F5" w:rsidP="006E2BF6">
      <w:pPr>
        <w:tabs>
          <w:tab w:val="left" w:pos="720"/>
          <w:tab w:val="left" w:pos="6237"/>
        </w:tabs>
        <w:ind w:firstLine="709"/>
        <w:jc w:val="both"/>
        <w:rPr>
          <w:rFonts w:ascii="Times New Roman" w:hAnsi="Times New Roman" w:cs="Times New Roman"/>
        </w:rPr>
      </w:pPr>
    </w:p>
    <w:p w14:paraId="1389188E" w14:textId="77777777" w:rsidR="006E2BF6" w:rsidRDefault="00994DF9" w:rsidP="006E2BF6">
      <w:pPr>
        <w:tabs>
          <w:tab w:val="left" w:pos="720"/>
          <w:tab w:val="left" w:pos="6237"/>
        </w:tabs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Первенство</w:t>
      </w:r>
      <w:r>
        <w:rPr>
          <w:rFonts w:ascii="Times New Roman" w:hAnsi="Times New Roman" w:cs="Times New Roman"/>
          <w:b/>
        </w:rPr>
        <w:t xml:space="preserve"> Центрального Федерального округа Российской </w:t>
      </w:r>
      <w:r w:rsidR="006E2BF6">
        <w:rPr>
          <w:rFonts w:ascii="Times New Roman" w:hAnsi="Times New Roman" w:cs="Times New Roman"/>
          <w:b/>
        </w:rPr>
        <w:t>Ф</w:t>
      </w:r>
      <w:r>
        <w:rPr>
          <w:rFonts w:ascii="Times New Roman" w:hAnsi="Times New Roman" w:cs="Times New Roman"/>
          <w:b/>
        </w:rPr>
        <w:t>едерации</w:t>
      </w:r>
    </w:p>
    <w:p w14:paraId="12458658" w14:textId="0D7FB7C9" w:rsidR="007E14F5" w:rsidRDefault="00994DF9" w:rsidP="006E2BF6">
      <w:pPr>
        <w:tabs>
          <w:tab w:val="left" w:pos="720"/>
          <w:tab w:val="left" w:pos="6237"/>
        </w:tabs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(девочки 10-12 лет, девушки 12-14 лет</w:t>
      </w:r>
      <w:r>
        <w:rPr>
          <w:rFonts w:ascii="Times New Roman" w:hAnsi="Times New Roman" w:cs="Times New Roman"/>
          <w:b/>
        </w:rPr>
        <w:t>, юниорки 14-16 лет</w:t>
      </w:r>
      <w:r>
        <w:rPr>
          <w:rFonts w:ascii="Times New Roman" w:hAnsi="Times New Roman" w:cs="Times New Roman"/>
          <w:b/>
        </w:rPr>
        <w:t>):</w:t>
      </w:r>
    </w:p>
    <w:tbl>
      <w:tblPr>
        <w:tblW w:w="9287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1"/>
      </w:tblGrid>
      <w:tr w:rsidR="007E14F5" w14:paraId="331E2C81" w14:textId="77777777">
        <w:trPr>
          <w:trHeight w:val="34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5EB5B" w14:textId="77777777" w:rsidR="007E14F5" w:rsidRDefault="00994DF9" w:rsidP="006E2BF6">
            <w:pPr>
              <w:pStyle w:val="af1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Юниорки 14-16 лет (2010-2012 г.р.)</w:t>
            </w:r>
          </w:p>
        </w:tc>
        <w:tc>
          <w:tcPr>
            <w:tcW w:w="4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8C12F" w14:textId="77777777" w:rsidR="007E14F5" w:rsidRDefault="00994DF9" w:rsidP="006E2BF6">
            <w:pPr>
              <w:tabs>
                <w:tab w:val="left" w:pos="720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состав группы могут быть включены не более 2-х гимнасток на 1 год моложе минимально допускаемого возраста или на 1 год старше максимально допустимого возраста</w:t>
            </w:r>
          </w:p>
        </w:tc>
      </w:tr>
      <w:tr w:rsidR="007E14F5" w14:paraId="529AE9E9" w14:textId="77777777">
        <w:trPr>
          <w:trHeight w:val="375"/>
        </w:trPr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22C29" w14:textId="77777777" w:rsidR="007E14F5" w:rsidRDefault="00994DF9" w:rsidP="006E2BF6">
            <w:pPr>
              <w:pStyle w:val="af1"/>
              <w:spacing w:before="0" w:after="0"/>
              <w:ind w:left="1920" w:hangingChars="800" w:hanging="1920"/>
              <w:rPr>
                <w:rFonts w:cs="Times New Roman"/>
              </w:rPr>
            </w:pPr>
            <w:r>
              <w:rPr>
                <w:rFonts w:cs="Times New Roman"/>
              </w:rPr>
              <w:t>Девушки 12-14 лет (2012-2014 г.р.)</w:t>
            </w:r>
          </w:p>
        </w:tc>
        <w:tc>
          <w:tcPr>
            <w:tcW w:w="4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1B1CB" w14:textId="77777777" w:rsidR="007E14F5" w:rsidRDefault="007E14F5" w:rsidP="006E2BF6">
            <w:pPr>
              <w:tabs>
                <w:tab w:val="left" w:pos="720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4F5" w14:paraId="53218A70" w14:textId="77777777">
        <w:trPr>
          <w:trHeight w:val="35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40239" w14:textId="77777777" w:rsidR="007E14F5" w:rsidRDefault="00994DF9" w:rsidP="006E2BF6">
            <w:pPr>
              <w:pStyle w:val="af1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Девочки 10-12 лет </w:t>
            </w:r>
            <w:r>
              <w:rPr>
                <w:rFonts w:cs="Times New Roman"/>
              </w:rPr>
              <w:t>(2014-2016 г.р.)</w:t>
            </w:r>
          </w:p>
        </w:tc>
        <w:tc>
          <w:tcPr>
            <w:tcW w:w="4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66BF3" w14:textId="77777777" w:rsidR="007E14F5" w:rsidRDefault="007E14F5" w:rsidP="006E2BF6">
            <w:pPr>
              <w:tabs>
                <w:tab w:val="left" w:pos="720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A98B4A" w14:textId="77777777" w:rsidR="007E14F5" w:rsidRDefault="007E14F5" w:rsidP="006E2BF6">
      <w:pPr>
        <w:tabs>
          <w:tab w:val="left" w:pos="720"/>
          <w:tab w:val="left" w:pos="6237"/>
        </w:tabs>
        <w:ind w:firstLine="709"/>
        <w:jc w:val="both"/>
        <w:rPr>
          <w:rFonts w:ascii="Times New Roman" w:hAnsi="Times New Roman" w:cs="Times New Roman"/>
          <w:b/>
        </w:rPr>
      </w:pPr>
    </w:p>
    <w:p w14:paraId="5B100162" w14:textId="77BA5655" w:rsidR="007E14F5" w:rsidRDefault="00994DF9" w:rsidP="006E2BF6">
      <w:pPr>
        <w:tabs>
          <w:tab w:val="left" w:pos="720"/>
          <w:tab w:val="left" w:pos="6237"/>
        </w:tabs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Чемпионат</w:t>
      </w:r>
      <w:r>
        <w:rPr>
          <w:rFonts w:ascii="Times New Roman" w:hAnsi="Times New Roman" w:cs="Times New Roman"/>
          <w:b/>
        </w:rPr>
        <w:t xml:space="preserve"> Центрального Федерального округа Российской Федерации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женщины 16 лет и старше):</w:t>
      </w:r>
    </w:p>
    <w:tbl>
      <w:tblPr>
        <w:tblW w:w="92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1"/>
      </w:tblGrid>
      <w:tr w:rsidR="007E14F5" w14:paraId="78C99EDB" w14:textId="77777777">
        <w:trPr>
          <w:trHeight w:val="361"/>
        </w:trPr>
        <w:tc>
          <w:tcPr>
            <w:tcW w:w="47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DD1E9" w14:textId="77777777" w:rsidR="007E14F5" w:rsidRDefault="00994DF9" w:rsidP="006E2BF6">
            <w:pPr>
              <w:pStyle w:val="af1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Женщины 16 лет и старше (2010 г.р. и старше)</w:t>
            </w:r>
          </w:p>
        </w:tc>
        <w:tc>
          <w:tcPr>
            <w:tcW w:w="45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141DE" w14:textId="77777777" w:rsidR="007E14F5" w:rsidRDefault="00994DF9" w:rsidP="006E2BF6">
            <w:pPr>
              <w:tabs>
                <w:tab w:val="left" w:pos="720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состав группы могут быть включены не более двух гимнасток 2011 года рождения</w:t>
            </w:r>
          </w:p>
        </w:tc>
      </w:tr>
    </w:tbl>
    <w:p w14:paraId="62A55762" w14:textId="77777777" w:rsidR="007E14F5" w:rsidRPr="006E2BF6" w:rsidRDefault="007E14F5" w:rsidP="006E2BF6">
      <w:pPr>
        <w:pStyle w:val="afa"/>
        <w:spacing w:after="0" w:line="240" w:lineRule="auto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E4A535" w14:textId="77777777" w:rsidR="007E14F5" w:rsidRDefault="00994DF9" w:rsidP="006E2BF6">
      <w:pPr>
        <w:jc w:val="center"/>
        <w:rPr>
          <w:rFonts w:ascii="Times New Roman" w:hAnsi="Times New Roman" w:cs="Times New Roman"/>
          <w:b/>
          <w:bCs/>
          <w:color w:val="000008"/>
          <w:u w:color="000008"/>
        </w:rPr>
      </w:pPr>
      <w:r>
        <w:rPr>
          <w:rFonts w:ascii="Times New Roman" w:hAnsi="Times New Roman" w:cs="Times New Roman"/>
          <w:b/>
          <w:bCs/>
          <w:color w:val="000008"/>
          <w:u w:color="000008"/>
        </w:rPr>
        <w:t xml:space="preserve">7. ЗАЯВКИ НА </w:t>
      </w:r>
      <w:r>
        <w:rPr>
          <w:rFonts w:ascii="Times New Roman" w:hAnsi="Times New Roman" w:cs="Times New Roman"/>
          <w:b/>
          <w:bCs/>
          <w:color w:val="000008"/>
          <w:u w:color="000008"/>
        </w:rPr>
        <w:t>УЧАСТИЕ</w:t>
      </w:r>
    </w:p>
    <w:p w14:paraId="4FF8B269" w14:textId="428F038C" w:rsidR="007E14F5" w:rsidRDefault="00994DF9" w:rsidP="006E2B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Предварительные заявки на участие в спортивных соревнованиях подаются                  руководителем или уполномоченным представителем региональной спортивной федерации в оргкомитет соревнований до </w:t>
      </w: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января 2026 г. по адресу: </w:t>
      </w:r>
      <w:hyperlink r:id="rId8" w:history="1">
        <w:r>
          <w:rPr>
            <w:rStyle w:val="a3"/>
            <w:rFonts w:ascii="Times New Roman" w:hAnsi="Times New Roman" w:cs="Times New Roman"/>
            <w:lang w:val="en-US"/>
          </w:rPr>
          <w:t>gym</w:t>
        </w:r>
        <w:r w:rsidRPr="006E2BF6">
          <w:rPr>
            <w:rStyle w:val="a3"/>
            <w:rFonts w:ascii="Times New Roman" w:hAnsi="Times New Roman" w:cs="Times New Roman"/>
          </w:rPr>
          <w:t>36@</w:t>
        </w:r>
        <w:proofErr w:type="spellStart"/>
        <w:r>
          <w:rPr>
            <w:rStyle w:val="a3"/>
            <w:rFonts w:ascii="Times New Roman" w:hAnsi="Times New Roman" w:cs="Times New Roman"/>
            <w:lang w:val="en-US"/>
          </w:rPr>
          <w:t>bk</w:t>
        </w:r>
        <w:proofErr w:type="spellEnd"/>
        <w:r w:rsidRPr="006E2BF6">
          <w:rPr>
            <w:rStyle w:val="a3"/>
            <w:rFonts w:ascii="Times New Roman" w:hAnsi="Times New Roman" w:cs="Times New Roman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6E2B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Щербинина</w:t>
      </w:r>
      <w:r>
        <w:rPr>
          <w:rFonts w:ascii="Times New Roman" w:hAnsi="Times New Roman" w:cs="Times New Roman"/>
        </w:rPr>
        <w:t xml:space="preserve"> Л.И., </w:t>
      </w:r>
      <w:r>
        <w:rPr>
          <w:rFonts w:ascii="Times New Roman" w:hAnsi="Times New Roman" w:cs="Times New Roman"/>
        </w:rPr>
        <w:lastRenderedPageBreak/>
        <w:t>Константинова Ю.В.</w:t>
      </w:r>
    </w:p>
    <w:p w14:paraId="5A3FDD82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участие в спортивных соревнованиях (Приложение № 1), подписанная руководителем органа исполнительной власти субъекта Российской Федерации в области физической культуры и спорта, руково</w:t>
      </w:r>
      <w:r>
        <w:rPr>
          <w:rFonts w:ascii="Times New Roman" w:hAnsi="Times New Roman" w:cs="Times New Roman"/>
        </w:rPr>
        <w:t>дителем аккредитованной региональной спортивной федерации и врачом, и иные необходимые документы представляются в комиссию по допуску в 1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экземпляре в день приезда.</w:t>
      </w:r>
    </w:p>
    <w:p w14:paraId="71ECCC70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заявке прилагаются следующие документы на каждого участника соревнований:</w:t>
      </w:r>
    </w:p>
    <w:p w14:paraId="517FD422" w14:textId="77777777" w:rsidR="007E14F5" w:rsidRDefault="00994DF9" w:rsidP="006E2BF6">
      <w:pPr>
        <w:numPr>
          <w:ilvl w:val="0"/>
          <w:numId w:val="3"/>
        </w:numPr>
        <w:ind w:left="90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</w:t>
      </w:r>
      <w:r>
        <w:rPr>
          <w:rFonts w:ascii="Times New Roman" w:hAnsi="Times New Roman" w:cs="Times New Roman"/>
        </w:rPr>
        <w:t>ина Российской Федерации, для спортсменов моложе 14 лет – свидетельство о рождении (копия + оригинал);</w:t>
      </w:r>
    </w:p>
    <w:p w14:paraId="5857B1DF" w14:textId="77777777" w:rsidR="007E14F5" w:rsidRDefault="00994DF9" w:rsidP="006E2BF6">
      <w:pPr>
        <w:numPr>
          <w:ilvl w:val="0"/>
          <w:numId w:val="3"/>
        </w:numPr>
        <w:ind w:left="90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зачетная классификационная книжка;</w:t>
      </w:r>
    </w:p>
    <w:p w14:paraId="328D8737" w14:textId="77777777" w:rsidR="007E14F5" w:rsidRDefault="00994DF9" w:rsidP="006E2BF6">
      <w:pPr>
        <w:numPr>
          <w:ilvl w:val="0"/>
          <w:numId w:val="3"/>
        </w:numPr>
        <w:ind w:left="90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оригинал полиса страхования жизни и здоровья от несчастных случаев;</w:t>
      </w:r>
    </w:p>
    <w:p w14:paraId="16B5EB5C" w14:textId="77777777" w:rsidR="007E14F5" w:rsidRDefault="00994DF9" w:rsidP="006E2BF6">
      <w:pPr>
        <w:numPr>
          <w:ilvl w:val="0"/>
          <w:numId w:val="3"/>
        </w:numPr>
        <w:ind w:left="90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полис обязательного медицинского страхования.</w:t>
      </w:r>
    </w:p>
    <w:p w14:paraId="2E0CBF21" w14:textId="1235EF03" w:rsidR="007E14F5" w:rsidRDefault="00994DF9" w:rsidP="006E2BF6">
      <w:pPr>
        <w:ind w:firstLine="709"/>
        <w:jc w:val="both"/>
        <w:rPr>
          <w:rStyle w:val="Hyperlink1"/>
          <w:color w:val="auto"/>
          <w:sz w:val="24"/>
          <w:szCs w:val="24"/>
          <w:u w:val="none"/>
          <w:lang w:val="ru-RU"/>
        </w:rPr>
      </w:pPr>
      <w:r>
        <w:rPr>
          <w:rFonts w:ascii="Times New Roman" w:hAnsi="Times New Roman" w:cs="Times New Roman"/>
        </w:rPr>
        <w:t>Заяв</w:t>
      </w:r>
      <w:r>
        <w:rPr>
          <w:rFonts w:ascii="Times New Roman" w:hAnsi="Times New Roman" w:cs="Times New Roman"/>
        </w:rPr>
        <w:t>ки на судей (</w:t>
      </w:r>
      <w:r w:rsidR="006E2BF6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риложение № 2), подается руководителем или уполномоченным лицом региональной федерации эстетической гимнастики, в оргкомитет соревнований не позднее </w:t>
      </w: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января 2026 года по адресу </w:t>
      </w:r>
      <w:hyperlink r:id="rId9" w:history="1">
        <w:r>
          <w:rPr>
            <w:rStyle w:val="a3"/>
            <w:rFonts w:ascii="Times New Roman" w:hAnsi="Times New Roman" w:cs="Times New Roman"/>
            <w:lang w:val="en-US"/>
          </w:rPr>
          <w:t>gym</w:t>
        </w:r>
        <w:r w:rsidRPr="006E2BF6">
          <w:rPr>
            <w:rStyle w:val="a3"/>
            <w:rFonts w:ascii="Times New Roman" w:hAnsi="Times New Roman" w:cs="Times New Roman"/>
          </w:rPr>
          <w:t>36@</w:t>
        </w:r>
        <w:proofErr w:type="spellStart"/>
        <w:r>
          <w:rPr>
            <w:rStyle w:val="a3"/>
            <w:rFonts w:ascii="Times New Roman" w:hAnsi="Times New Roman" w:cs="Times New Roman"/>
            <w:lang w:val="en-US"/>
          </w:rPr>
          <w:t>bk</w:t>
        </w:r>
        <w:proofErr w:type="spellEnd"/>
        <w:r w:rsidRPr="006E2BF6">
          <w:rPr>
            <w:rStyle w:val="a3"/>
            <w:rFonts w:ascii="Times New Roman" w:hAnsi="Times New Roman" w:cs="Times New Roman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>.</w:t>
      </w:r>
      <w:r w:rsidRPr="006E2BF6">
        <w:rPr>
          <w:rFonts w:ascii="Times New Roman" w:hAnsi="Times New Roman" w:cs="Times New Roman"/>
        </w:rPr>
        <w:t xml:space="preserve"> </w:t>
      </w:r>
      <w:r>
        <w:rPr>
          <w:rStyle w:val="Hyperlink1"/>
          <w:color w:val="auto"/>
          <w:sz w:val="24"/>
          <w:szCs w:val="24"/>
          <w:u w:val="none"/>
          <w:lang w:val="ru-RU"/>
        </w:rPr>
        <w:t xml:space="preserve">К судейству </w:t>
      </w:r>
      <w:r>
        <w:rPr>
          <w:rStyle w:val="Hyperlink1"/>
          <w:color w:val="auto"/>
          <w:sz w:val="24"/>
          <w:szCs w:val="24"/>
          <w:u w:val="none"/>
          <w:lang w:val="ru-RU"/>
        </w:rPr>
        <w:t>допускаются судьи, имеющие удостоверение спортивного судьи с отметкой о подтверждении судейской категории (можно приложить копию приказа о присвоении/подтверждении категории).</w:t>
      </w:r>
    </w:p>
    <w:p w14:paraId="309B5B78" w14:textId="77777777" w:rsidR="007E14F5" w:rsidRDefault="007E14F5" w:rsidP="006E2BF6">
      <w:pPr>
        <w:ind w:firstLine="709"/>
        <w:jc w:val="both"/>
        <w:rPr>
          <w:rStyle w:val="Hyperlink1"/>
          <w:color w:val="auto"/>
          <w:sz w:val="24"/>
          <w:szCs w:val="24"/>
          <w:u w:val="none"/>
          <w:lang w:val="ru-RU"/>
        </w:rPr>
      </w:pPr>
    </w:p>
    <w:p w14:paraId="5E1A694D" w14:textId="77777777" w:rsidR="007E14F5" w:rsidRDefault="00994DF9" w:rsidP="006E2BF6">
      <w:pPr>
        <w:jc w:val="center"/>
        <w:rPr>
          <w:rFonts w:ascii="Times New Roman" w:hAnsi="Times New Roman" w:cs="Times New Roman"/>
          <w:b/>
          <w:bCs/>
          <w:color w:val="000008"/>
          <w:u w:color="000008"/>
        </w:rPr>
      </w:pPr>
      <w:r>
        <w:rPr>
          <w:rFonts w:ascii="Times New Roman" w:hAnsi="Times New Roman" w:cs="Times New Roman"/>
          <w:b/>
          <w:bCs/>
          <w:color w:val="000008"/>
          <w:u w:color="000008"/>
        </w:rPr>
        <w:t>8. УСЛОВИЯ ПОДВЕДЕНИЯ ИТОГОВ</w:t>
      </w:r>
    </w:p>
    <w:p w14:paraId="7AE43079" w14:textId="77777777" w:rsidR="007E14F5" w:rsidRDefault="00994DF9" w:rsidP="006E2BF6">
      <w:pPr>
        <w:tabs>
          <w:tab w:val="left" w:pos="720"/>
          <w:tab w:val="left" w:pos="623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Соревнования проводятся в два этапа: предварительн</w:t>
      </w:r>
      <w:r>
        <w:rPr>
          <w:rFonts w:ascii="Times New Roman" w:hAnsi="Times New Roman" w:cs="Times New Roman"/>
        </w:rPr>
        <w:t xml:space="preserve">ые и финальные соревнования. К финальным соревнованиям допускаются не более двух групп от одного субъекта Российской Федерации. </w:t>
      </w:r>
    </w:p>
    <w:p w14:paraId="13591FC8" w14:textId="77777777" w:rsidR="007E14F5" w:rsidRDefault="00994DF9" w:rsidP="006E2BF6">
      <w:pPr>
        <w:tabs>
          <w:tab w:val="left" w:pos="720"/>
          <w:tab w:val="left" w:pos="623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Победители и призеры соревнований определяются по наибольшей сумме баллов, набранных группой в предварительных и финальных </w:t>
      </w:r>
      <w:r>
        <w:rPr>
          <w:rFonts w:ascii="Times New Roman" w:hAnsi="Times New Roman" w:cs="Times New Roman"/>
        </w:rPr>
        <w:t>соревнованиях.</w:t>
      </w:r>
    </w:p>
    <w:p w14:paraId="7F111B83" w14:textId="77777777" w:rsidR="007E14F5" w:rsidRDefault="00994DF9" w:rsidP="006E2BF6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Итоговые результаты (протоколы) и отчеты главных судейских коллегий на бумажном и электронном носителях предоставляются в Минспорт России, ФГБУ «ЦСП», ФГБУ ФЦПСР в течение двух недель со дня окончания спортивного соревнования.</w:t>
      </w:r>
    </w:p>
    <w:p w14:paraId="4C2A43EC" w14:textId="77777777" w:rsidR="007E14F5" w:rsidRDefault="007E14F5" w:rsidP="006E2BF6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</w:p>
    <w:p w14:paraId="0BFA5F37" w14:textId="77777777" w:rsidR="007E14F5" w:rsidRDefault="00994DF9" w:rsidP="006E2BF6">
      <w:pPr>
        <w:tabs>
          <w:tab w:val="left" w:pos="720"/>
          <w:tab w:val="left" w:pos="6237"/>
        </w:tabs>
        <w:ind w:firstLine="709"/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b/>
          <w:bCs/>
          <w:caps/>
          <w:color w:val="000008"/>
          <w:u w:color="000008"/>
        </w:rPr>
        <w:t>9. Награждени</w:t>
      </w:r>
      <w:r>
        <w:rPr>
          <w:rFonts w:ascii="Times New Roman" w:hAnsi="Times New Roman" w:cs="Times New Roman"/>
          <w:b/>
          <w:bCs/>
          <w:caps/>
          <w:color w:val="000008"/>
          <w:u w:color="000008"/>
        </w:rPr>
        <w:t>е победителей и призеров</w:t>
      </w:r>
    </w:p>
    <w:p w14:paraId="7C29A12A" w14:textId="77777777" w:rsidR="007E14F5" w:rsidRDefault="00994DF9" w:rsidP="006E2BF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Участники групп, занявшие призовые места (1, 2, 3) в спортивных соревнованиях, награждаются медалями, дипломами проводящей организации. </w:t>
      </w:r>
    </w:p>
    <w:p w14:paraId="2915EE43" w14:textId="77777777" w:rsidR="007E14F5" w:rsidRDefault="00994DF9" w:rsidP="006E2BF6">
      <w:pPr>
        <w:ind w:firstLine="720"/>
        <w:jc w:val="both"/>
        <w:rPr>
          <w:rFonts w:ascii="Times New Roman" w:hAnsi="Times New Roman" w:cs="Times New Roman"/>
          <w:b/>
          <w:bCs/>
          <w:color w:val="000008"/>
          <w:u w:color="000008"/>
        </w:rPr>
      </w:pPr>
      <w:r>
        <w:rPr>
          <w:rFonts w:ascii="Times New Roman" w:hAnsi="Times New Roman" w:cs="Times New Roman"/>
        </w:rPr>
        <w:t>Тренеры группы – победителей спортивного соревнования награждаются дипломами проводящей органи</w:t>
      </w:r>
      <w:r>
        <w:rPr>
          <w:rFonts w:ascii="Times New Roman" w:hAnsi="Times New Roman" w:cs="Times New Roman"/>
        </w:rPr>
        <w:t>зации.</w:t>
      </w:r>
    </w:p>
    <w:p w14:paraId="0B003AFE" w14:textId="77777777" w:rsidR="007E14F5" w:rsidRDefault="007E14F5" w:rsidP="006E2BF6">
      <w:pPr>
        <w:rPr>
          <w:rFonts w:ascii="Times New Roman" w:hAnsi="Times New Roman" w:cs="Times New Roman"/>
          <w:b/>
          <w:bCs/>
          <w:color w:val="000008"/>
          <w:u w:color="000008"/>
        </w:rPr>
      </w:pPr>
    </w:p>
    <w:p w14:paraId="4F4A1F03" w14:textId="77777777" w:rsidR="007E14F5" w:rsidRDefault="00994DF9" w:rsidP="006E2B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aps/>
          <w:color w:val="000008"/>
          <w:u w:color="000008"/>
        </w:rPr>
        <w:t>10. Условия финансирования</w:t>
      </w:r>
    </w:p>
    <w:p w14:paraId="1BC0726C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инансовое обеспечение, связанное с организационными расходами по подготовке и проведению спортивных соревнований, осуществляется за счет средств бюджетов субъектов Российской Федерации и внебюджетных средств других участ</w:t>
      </w:r>
      <w:r>
        <w:rPr>
          <w:rFonts w:ascii="Times New Roman" w:hAnsi="Times New Roman" w:cs="Times New Roman"/>
        </w:rPr>
        <w:t>вующих организаций.</w:t>
      </w:r>
    </w:p>
    <w:p w14:paraId="11FE50BD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Расходы по командированию (проезд, питание, размещение и страхование) участников соревнований обеспечивают командирующие их организации.</w:t>
      </w:r>
    </w:p>
    <w:p w14:paraId="493C4798" w14:textId="77777777" w:rsidR="007E14F5" w:rsidRDefault="00994DF9" w:rsidP="006E2B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Организаторы соревнований не занимаются вопросами размещения участников соревнований. </w:t>
      </w:r>
    </w:p>
    <w:p w14:paraId="3E00604F" w14:textId="77777777" w:rsidR="007E14F5" w:rsidRDefault="007E14F5" w:rsidP="006E2BF6">
      <w:pPr>
        <w:pStyle w:val="af1"/>
        <w:spacing w:before="0" w:after="0"/>
        <w:rPr>
          <w:rFonts w:cs="Times New Roman"/>
        </w:rPr>
      </w:pPr>
    </w:p>
    <w:p w14:paraId="166ECC63" w14:textId="77777777" w:rsidR="007E14F5" w:rsidRDefault="00994DF9" w:rsidP="006E2BF6">
      <w:pPr>
        <w:pStyle w:val="af1"/>
        <w:spacing w:before="0" w:after="0"/>
        <w:jc w:val="center"/>
        <w:rPr>
          <w:rFonts w:cs="Times New Roman"/>
          <w:b/>
          <w:bCs/>
          <w:caps/>
        </w:rPr>
      </w:pPr>
      <w:r>
        <w:rPr>
          <w:rFonts w:cs="Times New Roman"/>
          <w:b/>
          <w:bCs/>
          <w:caps/>
        </w:rPr>
        <w:t xml:space="preserve">11. </w:t>
      </w:r>
      <w:r>
        <w:rPr>
          <w:rFonts w:cs="Times New Roman"/>
          <w:b/>
          <w:bCs/>
          <w:caps/>
        </w:rPr>
        <w:t>Контакты</w:t>
      </w:r>
    </w:p>
    <w:p w14:paraId="7E8F2629" w14:textId="77777777" w:rsidR="007E14F5" w:rsidRDefault="00994DF9" w:rsidP="006E2BF6">
      <w:pPr>
        <w:pStyle w:val="af1"/>
        <w:spacing w:before="0" w:after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ВФЭГ:</w:t>
      </w:r>
    </w:p>
    <w:p w14:paraId="23F5990B" w14:textId="77777777" w:rsidR="007E14F5" w:rsidRDefault="00994DF9" w:rsidP="006E2BF6">
      <w:pPr>
        <w:pStyle w:val="af1"/>
        <w:spacing w:before="0" w:after="0"/>
        <w:jc w:val="both"/>
        <w:rPr>
          <w:rFonts w:cs="Times New Roman"/>
          <w:bCs/>
        </w:rPr>
      </w:pPr>
      <w:r>
        <w:rPr>
          <w:rFonts w:cs="Times New Roman"/>
          <w:bCs/>
        </w:rPr>
        <w:t>Вице-президент – Ночевнова Полина Владимировна:</w:t>
      </w:r>
    </w:p>
    <w:p w14:paraId="0D9F89F8" w14:textId="40D27F7D" w:rsidR="007E14F5" w:rsidRDefault="006E2BF6" w:rsidP="006E2BF6">
      <w:pPr>
        <w:pStyle w:val="af1"/>
        <w:spacing w:before="0" w:after="0"/>
        <w:jc w:val="both"/>
        <w:rPr>
          <w:rFonts w:cs="Times New Roman"/>
          <w:bCs/>
        </w:rPr>
      </w:pPr>
      <w:r>
        <w:rPr>
          <w:rFonts w:cs="Times New Roman"/>
          <w:bCs/>
        </w:rPr>
        <w:t>Тел. +7 903 207 36</w:t>
      </w:r>
      <w:r w:rsidR="00994DF9">
        <w:rPr>
          <w:rFonts w:cs="Times New Roman"/>
          <w:bCs/>
        </w:rPr>
        <w:t xml:space="preserve">44, е-mail: </w:t>
      </w:r>
      <w:hyperlink r:id="rId10" w:history="1">
        <w:r w:rsidR="00994DF9">
          <w:rPr>
            <w:rStyle w:val="a3"/>
            <w:bCs/>
            <w:lang w:val="en-US"/>
          </w:rPr>
          <w:t>notchevnova</w:t>
        </w:r>
        <w:r w:rsidR="00994DF9">
          <w:rPr>
            <w:rStyle w:val="a3"/>
            <w:bCs/>
          </w:rPr>
          <w:t>@</w:t>
        </w:r>
        <w:r w:rsidR="00994DF9">
          <w:rPr>
            <w:rStyle w:val="a3"/>
            <w:bCs/>
            <w:lang w:val="en-US"/>
          </w:rPr>
          <w:t>mail</w:t>
        </w:r>
        <w:r w:rsidR="00994DF9">
          <w:rPr>
            <w:rStyle w:val="a3"/>
            <w:bCs/>
          </w:rPr>
          <w:t>.</w:t>
        </w:r>
        <w:proofErr w:type="spellStart"/>
        <w:r w:rsidR="00994DF9">
          <w:rPr>
            <w:rStyle w:val="a3"/>
            <w:bCs/>
            <w:lang w:val="en-US"/>
          </w:rPr>
          <w:t>ru</w:t>
        </w:r>
        <w:proofErr w:type="spellEnd"/>
      </w:hyperlink>
      <w:r w:rsidR="00994DF9">
        <w:rPr>
          <w:rStyle w:val="a3"/>
          <w:bCs/>
        </w:rPr>
        <w:t xml:space="preserve"> </w:t>
      </w:r>
      <w:r w:rsidR="00994DF9">
        <w:rPr>
          <w:rFonts w:cs="Times New Roman"/>
          <w:bCs/>
        </w:rPr>
        <w:t xml:space="preserve"> </w:t>
      </w:r>
    </w:p>
    <w:p w14:paraId="25B38914" w14:textId="77777777" w:rsidR="007E14F5" w:rsidRDefault="007E14F5" w:rsidP="006E2BF6">
      <w:pPr>
        <w:pStyle w:val="af1"/>
        <w:spacing w:before="0" w:after="0"/>
        <w:jc w:val="both"/>
        <w:rPr>
          <w:rFonts w:cs="Times New Roman"/>
          <w:b/>
          <w:bCs/>
        </w:rPr>
      </w:pPr>
    </w:p>
    <w:p w14:paraId="7BD0DBF9" w14:textId="77777777" w:rsidR="007E14F5" w:rsidRDefault="00994DF9" w:rsidP="006E2BF6">
      <w:pPr>
        <w:pStyle w:val="af1"/>
        <w:spacing w:before="0" w:after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Оргкомитет соревнований:</w:t>
      </w:r>
    </w:p>
    <w:p w14:paraId="1F2C9006" w14:textId="78061691" w:rsidR="007E14F5" w:rsidRDefault="00994DF9" w:rsidP="006E2BF6">
      <w:pPr>
        <w:pStyle w:val="af1"/>
        <w:spacing w:before="0" w:after="0"/>
        <w:jc w:val="both"/>
        <w:rPr>
          <w:rFonts w:cs="Times New Roman"/>
        </w:rPr>
      </w:pPr>
      <w:r>
        <w:rPr>
          <w:rFonts w:cs="Times New Roman"/>
          <w:b/>
          <w:bCs/>
        </w:rPr>
        <w:t>Щербинина</w:t>
      </w:r>
      <w:r>
        <w:rPr>
          <w:rFonts w:cs="Times New Roman"/>
          <w:b/>
          <w:bCs/>
        </w:rPr>
        <w:t xml:space="preserve"> Любовь Ивановна </w:t>
      </w:r>
      <w:r>
        <w:rPr>
          <w:rFonts w:cs="Times New Roman"/>
        </w:rPr>
        <w:t xml:space="preserve">тел. </w:t>
      </w:r>
      <w:r w:rsidR="006E2BF6">
        <w:rPr>
          <w:rFonts w:cs="Times New Roman"/>
        </w:rPr>
        <w:t>+7 </w:t>
      </w:r>
      <w:r>
        <w:rPr>
          <w:rFonts w:cs="Times New Roman"/>
        </w:rPr>
        <w:t>9</w:t>
      </w:r>
      <w:r>
        <w:rPr>
          <w:rFonts w:cs="Times New Roman"/>
        </w:rPr>
        <w:t>10</w:t>
      </w:r>
      <w:r w:rsidR="006E2BF6">
        <w:rPr>
          <w:rFonts w:cs="Times New Roman"/>
        </w:rPr>
        <w:t> </w:t>
      </w:r>
      <w:r>
        <w:rPr>
          <w:rFonts w:cs="Times New Roman"/>
        </w:rPr>
        <w:t>243</w:t>
      </w:r>
      <w:r w:rsidR="006E2BF6">
        <w:rPr>
          <w:rFonts w:cs="Times New Roman"/>
        </w:rPr>
        <w:t xml:space="preserve"> </w:t>
      </w:r>
      <w:r>
        <w:rPr>
          <w:rFonts w:cs="Times New Roman"/>
        </w:rPr>
        <w:t>54</w:t>
      </w:r>
      <w:r>
        <w:rPr>
          <w:rFonts w:cs="Times New Roman"/>
        </w:rPr>
        <w:t>73, е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mail</w:t>
      </w:r>
      <w:r>
        <w:rPr>
          <w:rFonts w:cs="Times New Roman"/>
        </w:rPr>
        <w:t>:</w:t>
      </w:r>
      <w:r w:rsidR="006E2BF6">
        <w:rPr>
          <w:rFonts w:cs="Times New Roman"/>
        </w:rPr>
        <w:t xml:space="preserve"> </w:t>
      </w:r>
      <w:hyperlink r:id="rId11" w:history="1">
        <w:r>
          <w:rPr>
            <w:rStyle w:val="a3"/>
            <w:rFonts w:cs="Times New Roman"/>
            <w:lang w:val="en-US"/>
          </w:rPr>
          <w:t>gym</w:t>
        </w:r>
        <w:r w:rsidRPr="006E2BF6">
          <w:rPr>
            <w:rStyle w:val="a3"/>
            <w:rFonts w:cs="Times New Roman"/>
          </w:rPr>
          <w:t>36@</w:t>
        </w:r>
        <w:proofErr w:type="spellStart"/>
        <w:r>
          <w:rPr>
            <w:rStyle w:val="a3"/>
            <w:rFonts w:cs="Times New Roman"/>
            <w:lang w:val="en-US"/>
          </w:rPr>
          <w:t>bk</w:t>
        </w:r>
        <w:proofErr w:type="spellEnd"/>
        <w:r w:rsidRPr="006E2BF6">
          <w:rPr>
            <w:rStyle w:val="a3"/>
            <w:rFonts w:cs="Times New Roman"/>
          </w:rPr>
          <w:t>.</w:t>
        </w:r>
        <w:proofErr w:type="spellStart"/>
        <w:r>
          <w:rPr>
            <w:rStyle w:val="a3"/>
            <w:rFonts w:cs="Times New Roman"/>
            <w:lang w:val="en-US"/>
          </w:rPr>
          <w:t>ru</w:t>
        </w:r>
        <w:proofErr w:type="spellEnd"/>
      </w:hyperlink>
    </w:p>
    <w:p w14:paraId="5902EDD5" w14:textId="0100CA0C" w:rsidR="007E14F5" w:rsidRDefault="00994DF9" w:rsidP="006E2BF6">
      <w:pPr>
        <w:pStyle w:val="af1"/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</w:rPr>
        <w:t xml:space="preserve">Константинова Юлия Владиславовна </w:t>
      </w:r>
      <w:r>
        <w:rPr>
          <w:rFonts w:cs="Times New Roman"/>
        </w:rPr>
        <w:t xml:space="preserve">тел. </w:t>
      </w:r>
      <w:r w:rsidR="006E2BF6">
        <w:rPr>
          <w:rFonts w:cs="Times New Roman"/>
        </w:rPr>
        <w:t xml:space="preserve">+7 </w:t>
      </w:r>
      <w:r>
        <w:rPr>
          <w:rFonts w:cs="Times New Roman"/>
        </w:rPr>
        <w:t>9</w:t>
      </w:r>
      <w:r>
        <w:rPr>
          <w:rFonts w:cs="Times New Roman"/>
        </w:rPr>
        <w:t>20</w:t>
      </w:r>
      <w:r w:rsidR="006E2BF6">
        <w:rPr>
          <w:rFonts w:cs="Times New Roman"/>
        </w:rPr>
        <w:t xml:space="preserve"> </w:t>
      </w:r>
      <w:r>
        <w:rPr>
          <w:rFonts w:cs="Times New Roman"/>
        </w:rPr>
        <w:t>40</w:t>
      </w:r>
      <w:r>
        <w:rPr>
          <w:rFonts w:cs="Times New Roman"/>
        </w:rPr>
        <w:t>4</w:t>
      </w:r>
      <w:r w:rsidR="006E2BF6">
        <w:rPr>
          <w:rFonts w:cs="Times New Roman"/>
        </w:rPr>
        <w:t xml:space="preserve"> </w:t>
      </w:r>
      <w:r>
        <w:rPr>
          <w:rFonts w:cs="Times New Roman"/>
        </w:rPr>
        <w:t>24</w:t>
      </w:r>
      <w:r>
        <w:rPr>
          <w:rFonts w:cs="Times New Roman"/>
        </w:rPr>
        <w:t>45</w:t>
      </w:r>
      <w:r>
        <w:rPr>
          <w:rFonts w:cs="Times New Roman"/>
        </w:rPr>
        <w:t xml:space="preserve">, </w:t>
      </w:r>
      <w:r>
        <w:rPr>
          <w:rFonts w:cs="Times New Roman"/>
        </w:rPr>
        <w:t>е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mail</w:t>
      </w:r>
      <w:r>
        <w:rPr>
          <w:rFonts w:cs="Times New Roman"/>
        </w:rPr>
        <w:t xml:space="preserve">: </w:t>
      </w:r>
      <w:hyperlink r:id="rId12" w:history="1">
        <w:r>
          <w:rPr>
            <w:rStyle w:val="a3"/>
            <w:rFonts w:cs="Times New Roman"/>
            <w:lang w:val="en-US"/>
          </w:rPr>
          <w:t>gym</w:t>
        </w:r>
        <w:r w:rsidRPr="006E2BF6">
          <w:rPr>
            <w:rStyle w:val="a3"/>
            <w:rFonts w:cs="Times New Roman"/>
          </w:rPr>
          <w:t>36@</w:t>
        </w:r>
        <w:proofErr w:type="spellStart"/>
        <w:r>
          <w:rPr>
            <w:rStyle w:val="a3"/>
            <w:rFonts w:cs="Times New Roman"/>
            <w:lang w:val="en-US"/>
          </w:rPr>
          <w:t>bk</w:t>
        </w:r>
        <w:proofErr w:type="spellEnd"/>
        <w:r w:rsidRPr="006E2BF6">
          <w:rPr>
            <w:rStyle w:val="a3"/>
            <w:rFonts w:cs="Times New Roman"/>
          </w:rPr>
          <w:t>.</w:t>
        </w:r>
        <w:proofErr w:type="spellStart"/>
        <w:r>
          <w:rPr>
            <w:rStyle w:val="a3"/>
            <w:rFonts w:cs="Times New Roman"/>
            <w:lang w:val="en-US"/>
          </w:rPr>
          <w:t>ru</w:t>
        </w:r>
        <w:proofErr w:type="spellEnd"/>
      </w:hyperlink>
    </w:p>
    <w:sectPr w:rsidR="007E14F5">
      <w:pgSz w:w="11906" w:h="16838"/>
      <w:pgMar w:top="1134" w:right="851" w:bottom="1134" w:left="1701" w:header="851" w:footer="1134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D54C596"/>
    <w:multiLevelType w:val="singleLevel"/>
    <w:tmpl w:val="CD54C596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3D8AD372"/>
    <w:multiLevelType w:val="singleLevel"/>
    <w:tmpl w:val="3D8AD372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77CC1FCC"/>
    <w:multiLevelType w:val="multilevel"/>
    <w:tmpl w:val="77CC1FCC"/>
    <w:lvl w:ilvl="0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2F"/>
    <w:rsid w:val="0001511D"/>
    <w:rsid w:val="00015692"/>
    <w:rsid w:val="00015763"/>
    <w:rsid w:val="000159A3"/>
    <w:rsid w:val="00021F07"/>
    <w:rsid w:val="000237C4"/>
    <w:rsid w:val="00030693"/>
    <w:rsid w:val="0005139F"/>
    <w:rsid w:val="0006247E"/>
    <w:rsid w:val="00065026"/>
    <w:rsid w:val="00081DFC"/>
    <w:rsid w:val="00093699"/>
    <w:rsid w:val="000A13CE"/>
    <w:rsid w:val="000C0C00"/>
    <w:rsid w:val="000D32BF"/>
    <w:rsid w:val="00110D7B"/>
    <w:rsid w:val="00136CC4"/>
    <w:rsid w:val="00147180"/>
    <w:rsid w:val="00154DE2"/>
    <w:rsid w:val="00166AF5"/>
    <w:rsid w:val="001705C0"/>
    <w:rsid w:val="00183F93"/>
    <w:rsid w:val="00192809"/>
    <w:rsid w:val="0019456F"/>
    <w:rsid w:val="00194CE7"/>
    <w:rsid w:val="0019579C"/>
    <w:rsid w:val="001C6993"/>
    <w:rsid w:val="001D630A"/>
    <w:rsid w:val="001E622A"/>
    <w:rsid w:val="001F31CF"/>
    <w:rsid w:val="001F69CD"/>
    <w:rsid w:val="0020120F"/>
    <w:rsid w:val="00205DB5"/>
    <w:rsid w:val="002441FF"/>
    <w:rsid w:val="002508BC"/>
    <w:rsid w:val="00252F28"/>
    <w:rsid w:val="0025494B"/>
    <w:rsid w:val="00256235"/>
    <w:rsid w:val="00261412"/>
    <w:rsid w:val="0027110B"/>
    <w:rsid w:val="0027750B"/>
    <w:rsid w:val="00281CB1"/>
    <w:rsid w:val="002C065F"/>
    <w:rsid w:val="002C16AE"/>
    <w:rsid w:val="002C57B9"/>
    <w:rsid w:val="002D4755"/>
    <w:rsid w:val="002E3F7C"/>
    <w:rsid w:val="002F4899"/>
    <w:rsid w:val="00321062"/>
    <w:rsid w:val="00322743"/>
    <w:rsid w:val="00334025"/>
    <w:rsid w:val="003370AA"/>
    <w:rsid w:val="00347A9E"/>
    <w:rsid w:val="00356D84"/>
    <w:rsid w:val="00365EA6"/>
    <w:rsid w:val="00374CA1"/>
    <w:rsid w:val="00375BC6"/>
    <w:rsid w:val="00394016"/>
    <w:rsid w:val="003A68BB"/>
    <w:rsid w:val="003C132D"/>
    <w:rsid w:val="003C4B87"/>
    <w:rsid w:val="003D7F61"/>
    <w:rsid w:val="003E216C"/>
    <w:rsid w:val="003E6243"/>
    <w:rsid w:val="003F14AC"/>
    <w:rsid w:val="003F3994"/>
    <w:rsid w:val="00406953"/>
    <w:rsid w:val="0041713C"/>
    <w:rsid w:val="00441399"/>
    <w:rsid w:val="004424FC"/>
    <w:rsid w:val="00467972"/>
    <w:rsid w:val="00474531"/>
    <w:rsid w:val="00480F57"/>
    <w:rsid w:val="00497ECB"/>
    <w:rsid w:val="004A4835"/>
    <w:rsid w:val="004A642D"/>
    <w:rsid w:val="004C01BB"/>
    <w:rsid w:val="004C558E"/>
    <w:rsid w:val="004C6A61"/>
    <w:rsid w:val="004D0598"/>
    <w:rsid w:val="004D6835"/>
    <w:rsid w:val="004F46E8"/>
    <w:rsid w:val="00500498"/>
    <w:rsid w:val="005211B7"/>
    <w:rsid w:val="005225CC"/>
    <w:rsid w:val="00523722"/>
    <w:rsid w:val="00526944"/>
    <w:rsid w:val="005278E3"/>
    <w:rsid w:val="00534FD9"/>
    <w:rsid w:val="00542424"/>
    <w:rsid w:val="00564B23"/>
    <w:rsid w:val="0056504B"/>
    <w:rsid w:val="005677DD"/>
    <w:rsid w:val="00572524"/>
    <w:rsid w:val="00591055"/>
    <w:rsid w:val="0059261D"/>
    <w:rsid w:val="005A212E"/>
    <w:rsid w:val="005A6F7F"/>
    <w:rsid w:val="005B5C39"/>
    <w:rsid w:val="005C3482"/>
    <w:rsid w:val="00607606"/>
    <w:rsid w:val="00613317"/>
    <w:rsid w:val="006323FA"/>
    <w:rsid w:val="00636EB9"/>
    <w:rsid w:val="00643666"/>
    <w:rsid w:val="00651EFA"/>
    <w:rsid w:val="00676290"/>
    <w:rsid w:val="0068088B"/>
    <w:rsid w:val="00683B76"/>
    <w:rsid w:val="00687E76"/>
    <w:rsid w:val="006A0C6F"/>
    <w:rsid w:val="006C1042"/>
    <w:rsid w:val="006C37BE"/>
    <w:rsid w:val="006C6367"/>
    <w:rsid w:val="006E2BF6"/>
    <w:rsid w:val="006F1511"/>
    <w:rsid w:val="006F1C72"/>
    <w:rsid w:val="0071203B"/>
    <w:rsid w:val="0071617C"/>
    <w:rsid w:val="00757BAC"/>
    <w:rsid w:val="00763340"/>
    <w:rsid w:val="007935EC"/>
    <w:rsid w:val="007A6A81"/>
    <w:rsid w:val="007B014B"/>
    <w:rsid w:val="007B41B3"/>
    <w:rsid w:val="007C37DB"/>
    <w:rsid w:val="007E14F5"/>
    <w:rsid w:val="007E6D6A"/>
    <w:rsid w:val="0080296C"/>
    <w:rsid w:val="00810C16"/>
    <w:rsid w:val="00817976"/>
    <w:rsid w:val="00823C2A"/>
    <w:rsid w:val="00843BBC"/>
    <w:rsid w:val="00851D66"/>
    <w:rsid w:val="008554E2"/>
    <w:rsid w:val="008620B7"/>
    <w:rsid w:val="00863007"/>
    <w:rsid w:val="00864B9D"/>
    <w:rsid w:val="0089201E"/>
    <w:rsid w:val="008B6B72"/>
    <w:rsid w:val="008C3249"/>
    <w:rsid w:val="008C7453"/>
    <w:rsid w:val="008E2A4F"/>
    <w:rsid w:val="008E527B"/>
    <w:rsid w:val="00924752"/>
    <w:rsid w:val="00936D0A"/>
    <w:rsid w:val="00937D3C"/>
    <w:rsid w:val="00963ABE"/>
    <w:rsid w:val="009668B7"/>
    <w:rsid w:val="00984C39"/>
    <w:rsid w:val="009870C8"/>
    <w:rsid w:val="00994DF9"/>
    <w:rsid w:val="009A4E4E"/>
    <w:rsid w:val="009D242F"/>
    <w:rsid w:val="009E08C8"/>
    <w:rsid w:val="009F07C2"/>
    <w:rsid w:val="00A1359A"/>
    <w:rsid w:val="00A22FFC"/>
    <w:rsid w:val="00A24D3C"/>
    <w:rsid w:val="00A252E6"/>
    <w:rsid w:val="00A359EE"/>
    <w:rsid w:val="00A5346C"/>
    <w:rsid w:val="00A53AC1"/>
    <w:rsid w:val="00A63B0E"/>
    <w:rsid w:val="00A80D72"/>
    <w:rsid w:val="00A83D83"/>
    <w:rsid w:val="00A863BE"/>
    <w:rsid w:val="00A869E4"/>
    <w:rsid w:val="00A87126"/>
    <w:rsid w:val="00A95644"/>
    <w:rsid w:val="00A97A51"/>
    <w:rsid w:val="00AA6A1C"/>
    <w:rsid w:val="00AB41DF"/>
    <w:rsid w:val="00AB494B"/>
    <w:rsid w:val="00AC6F93"/>
    <w:rsid w:val="00AD2D5C"/>
    <w:rsid w:val="00AD7D6A"/>
    <w:rsid w:val="00AF2CA9"/>
    <w:rsid w:val="00AF445B"/>
    <w:rsid w:val="00AF4DC6"/>
    <w:rsid w:val="00B1267D"/>
    <w:rsid w:val="00B2068E"/>
    <w:rsid w:val="00B60718"/>
    <w:rsid w:val="00B75CDD"/>
    <w:rsid w:val="00B770D0"/>
    <w:rsid w:val="00B91D3C"/>
    <w:rsid w:val="00BA7C1A"/>
    <w:rsid w:val="00BB03ED"/>
    <w:rsid w:val="00BB2EA9"/>
    <w:rsid w:val="00BB756E"/>
    <w:rsid w:val="00BC3D25"/>
    <w:rsid w:val="00BC7464"/>
    <w:rsid w:val="00C322BB"/>
    <w:rsid w:val="00C727F0"/>
    <w:rsid w:val="00CA5F3E"/>
    <w:rsid w:val="00CC0635"/>
    <w:rsid w:val="00CC69E6"/>
    <w:rsid w:val="00CE31FA"/>
    <w:rsid w:val="00CE4549"/>
    <w:rsid w:val="00CF1285"/>
    <w:rsid w:val="00CF6387"/>
    <w:rsid w:val="00D033F9"/>
    <w:rsid w:val="00D05D95"/>
    <w:rsid w:val="00D12383"/>
    <w:rsid w:val="00D13F3E"/>
    <w:rsid w:val="00D26DA6"/>
    <w:rsid w:val="00D321E9"/>
    <w:rsid w:val="00D379D7"/>
    <w:rsid w:val="00D57532"/>
    <w:rsid w:val="00D6229D"/>
    <w:rsid w:val="00D63B3A"/>
    <w:rsid w:val="00D77E46"/>
    <w:rsid w:val="00D87395"/>
    <w:rsid w:val="00D87F69"/>
    <w:rsid w:val="00D91196"/>
    <w:rsid w:val="00D97457"/>
    <w:rsid w:val="00DB5F1F"/>
    <w:rsid w:val="00DF7D00"/>
    <w:rsid w:val="00DF7F9B"/>
    <w:rsid w:val="00E02BC7"/>
    <w:rsid w:val="00E11E07"/>
    <w:rsid w:val="00E15D0C"/>
    <w:rsid w:val="00E17353"/>
    <w:rsid w:val="00E26E51"/>
    <w:rsid w:val="00E45675"/>
    <w:rsid w:val="00E5705A"/>
    <w:rsid w:val="00E57576"/>
    <w:rsid w:val="00E72FD9"/>
    <w:rsid w:val="00E85E33"/>
    <w:rsid w:val="00E864AC"/>
    <w:rsid w:val="00EA42FB"/>
    <w:rsid w:val="00EC11E7"/>
    <w:rsid w:val="00EC1594"/>
    <w:rsid w:val="00EC2BE4"/>
    <w:rsid w:val="00EF58B6"/>
    <w:rsid w:val="00F2232D"/>
    <w:rsid w:val="00F243B1"/>
    <w:rsid w:val="00F3095E"/>
    <w:rsid w:val="00F56714"/>
    <w:rsid w:val="00F7515F"/>
    <w:rsid w:val="00F765B9"/>
    <w:rsid w:val="00F823FC"/>
    <w:rsid w:val="00F86B8D"/>
    <w:rsid w:val="00F915E0"/>
    <w:rsid w:val="00F91F45"/>
    <w:rsid w:val="00F94F6A"/>
    <w:rsid w:val="00FA2B62"/>
    <w:rsid w:val="00FA6448"/>
    <w:rsid w:val="00FB6F3E"/>
    <w:rsid w:val="00FD25EB"/>
    <w:rsid w:val="00FF13A2"/>
    <w:rsid w:val="00FF155F"/>
    <w:rsid w:val="1EC73F5A"/>
    <w:rsid w:val="2DB41C2D"/>
    <w:rsid w:val="2F7842C0"/>
    <w:rsid w:val="2FF60CDA"/>
    <w:rsid w:val="3A826AB1"/>
    <w:rsid w:val="3F856FCA"/>
    <w:rsid w:val="43A5310A"/>
    <w:rsid w:val="4CE7301B"/>
    <w:rsid w:val="5E850557"/>
    <w:rsid w:val="5F29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DB13C8A-D6D2-4D06-947A-D0FB853B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 w:cs="Arial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page number"/>
    <w:basedOn w:val="2"/>
    <w:qFormat/>
  </w:style>
  <w:style w:type="character" w:customStyle="1" w:styleId="2">
    <w:name w:val="Основной шрифт абзаца2"/>
    <w:qFormat/>
  </w:style>
  <w:style w:type="character" w:styleId="a5">
    <w:name w:val="line number"/>
    <w:basedOn w:val="a0"/>
    <w:uiPriority w:val="99"/>
    <w:semiHidden/>
    <w:unhideWhenUsed/>
    <w:qFormat/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uiPriority w:val="99"/>
    <w:semiHidden/>
    <w:unhideWhenUsed/>
    <w:qFormat/>
    <w:pPr>
      <w:spacing w:after="120" w:line="480" w:lineRule="auto"/>
    </w:p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header"/>
    <w:basedOn w:val="a"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qFormat/>
    <w:pPr>
      <w:spacing w:after="120"/>
    </w:pPr>
  </w:style>
  <w:style w:type="paragraph" w:styleId="ac">
    <w:name w:val="Body Text Indent"/>
    <w:basedOn w:val="a"/>
    <w:link w:val="ad"/>
    <w:uiPriority w:val="99"/>
    <w:semiHidden/>
    <w:unhideWhenUsed/>
    <w:qFormat/>
    <w:pPr>
      <w:spacing w:after="120"/>
      <w:ind w:left="283"/>
    </w:pPr>
  </w:style>
  <w:style w:type="paragraph" w:styleId="ae">
    <w:name w:val="footer"/>
    <w:basedOn w:val="a"/>
    <w:link w:val="af"/>
    <w:uiPriority w:val="99"/>
    <w:qFormat/>
    <w:pPr>
      <w:suppressLineNumbers/>
      <w:tabs>
        <w:tab w:val="center" w:pos="4819"/>
        <w:tab w:val="right" w:pos="9638"/>
      </w:tabs>
    </w:pPr>
  </w:style>
  <w:style w:type="paragraph" w:styleId="af0">
    <w:name w:val="List"/>
    <w:basedOn w:val="ab"/>
    <w:qFormat/>
    <w:rPr>
      <w:rFonts w:cs="Tahoma"/>
    </w:rPr>
  </w:style>
  <w:style w:type="paragraph" w:styleId="af1">
    <w:name w:val="Normal (Web)"/>
    <w:basedOn w:val="a"/>
    <w:uiPriority w:val="99"/>
    <w:qFormat/>
    <w:pPr>
      <w:spacing w:before="100" w:after="100"/>
    </w:pPr>
    <w:rPr>
      <w:rFonts w:ascii="Times New Roman" w:hAnsi="Times New Roman"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шрифт абзаца3"/>
    <w:qFormat/>
  </w:style>
  <w:style w:type="character" w:customStyle="1" w:styleId="WW8Num1z0">
    <w:name w:val="WW8Num1z0"/>
    <w:qFormat/>
    <w:rPr>
      <w:rFonts w:ascii="Symbol" w:hAnsi="Symbol" w:cs="StarSymbol"/>
      <w:sz w:val="18"/>
      <w:szCs w:val="18"/>
    </w:rPr>
  </w:style>
  <w:style w:type="character" w:customStyle="1" w:styleId="WW8Num2z0">
    <w:name w:val="WW8Num2z0"/>
    <w:qFormat/>
    <w:rPr>
      <w:rFonts w:ascii="Symbol" w:hAnsi="Symbol" w:cs="StarSymbol"/>
      <w:sz w:val="18"/>
      <w:szCs w:val="18"/>
    </w:rPr>
  </w:style>
  <w:style w:type="character" w:customStyle="1" w:styleId="WW8Num4z0">
    <w:name w:val="WW8Num4z0"/>
    <w:qFormat/>
    <w:rPr>
      <w:b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11">
    <w:name w:val="Основной шрифт абзаца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af3">
    <w:name w:val="Символ нумерации"/>
    <w:qFormat/>
  </w:style>
  <w:style w:type="character" w:customStyle="1" w:styleId="af4">
    <w:name w:val="Маркеры списка"/>
    <w:qFormat/>
    <w:rPr>
      <w:rFonts w:ascii="StarSymbol" w:eastAsia="StarSymbol" w:hAnsi="StarSymbol" w:cs="StarSymbol"/>
      <w:sz w:val="18"/>
      <w:szCs w:val="18"/>
    </w:rPr>
  </w:style>
  <w:style w:type="character" w:customStyle="1" w:styleId="af5">
    <w:name w:val="Текст выноски Знак"/>
    <w:qFormat/>
    <w:rPr>
      <w:rFonts w:ascii="Tahoma" w:eastAsia="Lucida Sans Unicode" w:hAnsi="Tahoma" w:cs="Tahoma"/>
      <w:sz w:val="16"/>
      <w:szCs w:val="16"/>
    </w:rPr>
  </w:style>
  <w:style w:type="paragraph" w:customStyle="1" w:styleId="af6">
    <w:name w:val="Заголовок"/>
    <w:basedOn w:val="a"/>
    <w:next w:val="ab"/>
    <w:qFormat/>
    <w:pPr>
      <w:keepNext/>
      <w:spacing w:before="240" w:after="120"/>
    </w:pPr>
    <w:rPr>
      <w:rFonts w:cs="Tahoma"/>
      <w:sz w:val="28"/>
      <w:szCs w:val="28"/>
    </w:rPr>
  </w:style>
  <w:style w:type="paragraph" w:customStyle="1" w:styleId="4">
    <w:name w:val="Указатель4"/>
    <w:basedOn w:val="a"/>
    <w:qFormat/>
    <w:pPr>
      <w:suppressLineNumbers/>
    </w:pPr>
    <w:rPr>
      <w:rFonts w:cs="Mangal"/>
    </w:rPr>
  </w:style>
  <w:style w:type="paragraph" w:customStyle="1" w:styleId="30">
    <w:name w:val="Название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qFormat/>
    <w:pPr>
      <w:suppressLineNumbers/>
    </w:pPr>
    <w:rPr>
      <w:rFonts w:cs="Tahoma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Tahoma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Содержимое врезки"/>
    <w:basedOn w:val="ab"/>
    <w:qFormat/>
  </w:style>
  <w:style w:type="character" w:customStyle="1" w:styleId="a9">
    <w:name w:val="Схема документа Знак"/>
    <w:link w:val="a8"/>
    <w:uiPriority w:val="99"/>
    <w:semiHidden/>
    <w:qFormat/>
    <w:rPr>
      <w:rFonts w:ascii="Tahoma" w:eastAsia="Lucida Sans Unicode" w:hAnsi="Tahoma" w:cs="Tahoma"/>
      <w:sz w:val="16"/>
      <w:szCs w:val="16"/>
      <w:lang w:eastAsia="zh-CN"/>
    </w:rPr>
  </w:style>
  <w:style w:type="character" w:customStyle="1" w:styleId="af">
    <w:name w:val="Нижний колонтитул Знак"/>
    <w:link w:val="ae"/>
    <w:uiPriority w:val="99"/>
    <w:qFormat/>
    <w:rPr>
      <w:rFonts w:ascii="Arial" w:eastAsia="Lucida Sans Unicode" w:hAnsi="Arial" w:cs="Arial"/>
      <w:sz w:val="24"/>
      <w:szCs w:val="24"/>
      <w:lang w:eastAsia="zh-CN"/>
    </w:rPr>
  </w:style>
  <w:style w:type="paragraph" w:customStyle="1" w:styleId="p17">
    <w:name w:val="p17"/>
    <w:basedOn w:val="a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msonormalmailrucssattributepostfix">
    <w:name w:val="msonormal_mailru_css_attribute_postfix"/>
    <w:basedOn w:val="a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a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qFormat/>
    <w:rPr>
      <w:b/>
      <w:bCs/>
      <w:kern w:val="36"/>
      <w:sz w:val="48"/>
      <w:szCs w:val="48"/>
    </w:rPr>
  </w:style>
  <w:style w:type="character" w:customStyle="1" w:styleId="ad">
    <w:name w:val="Основной текст с отступом Знак"/>
    <w:link w:val="ac"/>
    <w:uiPriority w:val="99"/>
    <w:semiHidden/>
    <w:qFormat/>
    <w:rPr>
      <w:rFonts w:ascii="Arial" w:eastAsia="Lucida Sans Unicode" w:hAnsi="Arial" w:cs="Arial"/>
      <w:sz w:val="24"/>
      <w:szCs w:val="24"/>
      <w:lang w:eastAsia="zh-CN"/>
    </w:rPr>
  </w:style>
  <w:style w:type="character" w:customStyle="1" w:styleId="21">
    <w:name w:val="Основной текст 2 Знак"/>
    <w:link w:val="20"/>
    <w:uiPriority w:val="99"/>
    <w:semiHidden/>
    <w:qFormat/>
    <w:rPr>
      <w:rFonts w:ascii="Arial" w:eastAsia="Lucida Sans Unicode" w:hAnsi="Arial" w:cs="Arial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b/>
      <w:sz w:val="26"/>
    </w:r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rFonts w:eastAsia="Arial Unicode MS"/>
      <w:kern w:val="1"/>
      <w:sz w:val="24"/>
      <w:szCs w:val="24"/>
      <w:lang w:val="de-DE" w:eastAsia="fa-IR" w:bidi="fa-IR"/>
    </w:rPr>
  </w:style>
  <w:style w:type="paragraph" w:customStyle="1" w:styleId="TableParagraph">
    <w:name w:val="Table Paragraph"/>
    <w:basedOn w:val="a"/>
    <w:uiPriority w:val="99"/>
    <w:qFormat/>
    <w:pPr>
      <w:autoSpaceDE w:val="0"/>
      <w:autoSpaceDN w:val="0"/>
    </w:pPr>
    <w:rPr>
      <w:rFonts w:ascii="Times New Roman" w:hAnsi="Times New Roman" w:cs="Times New Roman"/>
      <w:lang w:eastAsia="en-US"/>
    </w:rPr>
  </w:style>
  <w:style w:type="character" w:customStyle="1" w:styleId="Hyperlink0">
    <w:name w:val="Hyperlink.0"/>
    <w:uiPriority w:val="99"/>
    <w:qFormat/>
    <w:rPr>
      <w:rFonts w:ascii="Times New Roman" w:hAnsi="Times New Roman" w:cs="Times New Roman"/>
      <w:color w:val="0000FF"/>
      <w:sz w:val="28"/>
      <w:szCs w:val="28"/>
      <w:u w:val="single" w:color="0000FF"/>
      <w:shd w:val="clear" w:color="auto" w:fill="FFFFFF"/>
    </w:rPr>
  </w:style>
  <w:style w:type="character" w:customStyle="1" w:styleId="Hyperlink1">
    <w:name w:val="Hyperlink.1"/>
    <w:uiPriority w:val="99"/>
    <w:qFormat/>
    <w:rPr>
      <w:rFonts w:ascii="Times New Roman" w:hAnsi="Times New Roman" w:cs="Times New Roman"/>
      <w:color w:val="0000FF"/>
      <w:sz w:val="28"/>
      <w:szCs w:val="28"/>
      <w:u w:val="single" w:color="0000FF"/>
      <w:lang w:val="en-US"/>
    </w:rPr>
  </w:style>
  <w:style w:type="character" w:customStyle="1" w:styleId="afb">
    <w:name w:val="Ссылка"/>
    <w:uiPriority w:val="99"/>
    <w:qFormat/>
    <w:rPr>
      <w:color w:val="0000FF"/>
      <w:u w:val="single" w:color="0000FF"/>
    </w:rPr>
  </w:style>
  <w:style w:type="character" w:customStyle="1" w:styleId="Hyperlink2">
    <w:name w:val="Hyperlink.2"/>
    <w:uiPriority w:val="99"/>
    <w:qFormat/>
    <w:rPr>
      <w:rFonts w:cs="Times New Roman"/>
      <w:color w:val="0000FF"/>
      <w:sz w:val="28"/>
      <w:szCs w:val="28"/>
      <w:u w:val="single" w:color="0000FF"/>
      <w:shd w:val="clear" w:color="auto" w:fill="FFFFFF"/>
      <w:lang w:val="ru-RU"/>
    </w:rPr>
  </w:style>
  <w:style w:type="character" w:customStyle="1" w:styleId="Hyperlink3">
    <w:name w:val="Hyperlink.3"/>
    <w:uiPriority w:val="99"/>
    <w:qFormat/>
    <w:rPr>
      <w:rFonts w:cs="Times New Roman"/>
      <w:color w:val="0000FF"/>
      <w:sz w:val="28"/>
      <w:szCs w:val="28"/>
      <w:u w:val="single" w:color="0000FF"/>
      <w:lang w:val="en-US"/>
    </w:rPr>
  </w:style>
  <w:style w:type="paragraph" w:customStyle="1" w:styleId="afc">
    <w:name w:val="Верхн./нижн. кол."/>
    <w:uiPriority w:val="99"/>
    <w:qFormat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36@b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gym36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gym36@b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otchevno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ym36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87223-4FAA-42EA-9D23-14B46BB4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2037</Words>
  <Characters>11611</Characters>
  <Application>Microsoft Office Word</Application>
  <DocSecurity>0</DocSecurity>
  <Lines>96</Lines>
  <Paragraphs>27</Paragraphs>
  <ScaleCrop>false</ScaleCrop>
  <Company>Microsoft</Company>
  <LinksUpToDate>false</LinksUpToDate>
  <CharactersWithSpaces>13621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111</dc:creator>
  <cp:lastModifiedBy>Stealth</cp:lastModifiedBy>
  <cp:revision>4</cp:revision>
  <cp:lastPrinted>2024-04-02T07:58:00Z</cp:lastPrinted>
  <dcterms:created xsi:type="dcterms:W3CDTF">2024-04-02T08:10:00Z</dcterms:created>
  <dcterms:modified xsi:type="dcterms:W3CDTF">2026-01-20T16:20:00Z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874836BE54214BC4A9E3A93D925B1E85_12</vt:lpwstr>
  </property>
</Properties>
</file>